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DEE" w:rsidRPr="00216DEE" w:rsidRDefault="00216DEE" w:rsidP="00216DEE">
      <w:pPr>
        <w:spacing w:line="0" w:lineRule="atLeast"/>
        <w:jc w:val="center"/>
        <w:rPr>
          <w:rFonts w:asciiTheme="minorEastAsia" w:eastAsiaTheme="minorEastAsia" w:hAnsiTheme="minorEastAsia"/>
          <w:b/>
          <w:sz w:val="40"/>
          <w:szCs w:val="40"/>
        </w:rPr>
      </w:pPr>
      <w:r w:rsidRPr="00216DEE">
        <w:rPr>
          <w:rFonts w:asciiTheme="minorEastAsia" w:eastAsiaTheme="minorEastAsia" w:hAnsiTheme="minorEastAsia" w:hint="eastAsia"/>
          <w:b/>
          <w:sz w:val="40"/>
          <w:szCs w:val="40"/>
          <w:lang w:eastAsia="zh-HK"/>
        </w:rPr>
        <w:t>新</w:t>
      </w:r>
      <w:r w:rsidRPr="00216DEE">
        <w:rPr>
          <w:rFonts w:asciiTheme="minorEastAsia" w:eastAsiaTheme="minorEastAsia" w:hAnsiTheme="minorEastAsia"/>
          <w:b/>
          <w:sz w:val="40"/>
          <w:szCs w:val="40"/>
        </w:rPr>
        <w:t>北</w:t>
      </w:r>
      <w:r w:rsidRPr="00216DEE">
        <w:rPr>
          <w:rFonts w:asciiTheme="minorEastAsia" w:eastAsiaTheme="minorEastAsia" w:hAnsiTheme="minorEastAsia" w:hint="eastAsia"/>
          <w:b/>
          <w:sz w:val="40"/>
          <w:szCs w:val="40"/>
        </w:rPr>
        <w:t>市金山區中角</w:t>
      </w:r>
      <w:r w:rsidRPr="00216DEE">
        <w:rPr>
          <w:rFonts w:asciiTheme="minorEastAsia" w:eastAsiaTheme="minorEastAsia" w:hAnsiTheme="minorEastAsia"/>
          <w:b/>
          <w:sz w:val="40"/>
          <w:szCs w:val="40"/>
        </w:rPr>
        <w:t xml:space="preserve">國民小學 </w:t>
      </w:r>
      <w:r w:rsidRPr="00216DEE">
        <w:rPr>
          <w:rFonts w:asciiTheme="minorEastAsia" w:eastAsiaTheme="minorEastAsia" w:hAnsiTheme="minorEastAsia" w:hint="eastAsia"/>
          <w:b/>
          <w:sz w:val="40"/>
          <w:szCs w:val="40"/>
        </w:rPr>
        <w:t>110</w:t>
      </w:r>
      <w:r w:rsidRPr="00216DEE">
        <w:rPr>
          <w:rFonts w:asciiTheme="minorEastAsia" w:eastAsiaTheme="minorEastAsia" w:hAnsiTheme="minorEastAsia"/>
          <w:b/>
          <w:sz w:val="40"/>
          <w:szCs w:val="40"/>
        </w:rPr>
        <w:t>學年度</w:t>
      </w:r>
      <w:r w:rsidRPr="00216DEE">
        <w:rPr>
          <w:rFonts w:asciiTheme="minorEastAsia" w:eastAsiaTheme="minorEastAsia" w:hAnsiTheme="minorEastAsia" w:hint="eastAsia"/>
          <w:b/>
          <w:sz w:val="40"/>
          <w:szCs w:val="40"/>
        </w:rPr>
        <w:t>二</w:t>
      </w:r>
      <w:r w:rsidRPr="00216DEE">
        <w:rPr>
          <w:rFonts w:asciiTheme="minorEastAsia" w:eastAsiaTheme="minorEastAsia" w:hAnsiTheme="minorEastAsia"/>
          <w:b/>
          <w:sz w:val="40"/>
          <w:szCs w:val="40"/>
        </w:rPr>
        <w:t>年級</w:t>
      </w:r>
      <w:r w:rsidRPr="00216DEE">
        <w:rPr>
          <w:rFonts w:asciiTheme="minorEastAsia" w:eastAsiaTheme="minorEastAsia" w:hAnsiTheme="minorEastAsia" w:hint="eastAsia"/>
          <w:b/>
          <w:sz w:val="40"/>
          <w:szCs w:val="40"/>
        </w:rPr>
        <w:t>第</w:t>
      </w:r>
      <w:r w:rsidRPr="00216DEE">
        <w:rPr>
          <w:rFonts w:asciiTheme="minorEastAsia" w:eastAsiaTheme="minorEastAsia" w:hAnsiTheme="minorEastAsia" w:hint="eastAsia"/>
          <w:b/>
          <w:sz w:val="40"/>
          <w:szCs w:val="40"/>
          <w:lang w:eastAsia="zh-HK"/>
        </w:rPr>
        <w:t>一</w:t>
      </w:r>
      <w:proofErr w:type="gramStart"/>
      <w:r w:rsidRPr="00216DEE">
        <w:rPr>
          <w:rFonts w:asciiTheme="minorEastAsia" w:eastAsiaTheme="minorEastAsia" w:hAnsiTheme="minorEastAsia"/>
          <w:b/>
          <w:sz w:val="40"/>
          <w:szCs w:val="40"/>
        </w:rPr>
        <w:t>學期</w:t>
      </w:r>
      <w:r w:rsidRPr="00216DEE">
        <w:rPr>
          <w:rFonts w:asciiTheme="minorEastAsia" w:eastAsiaTheme="minorEastAsia" w:hAnsiTheme="minorEastAsia" w:hint="eastAsia"/>
          <w:b/>
          <w:sz w:val="40"/>
          <w:szCs w:val="40"/>
        </w:rPr>
        <w:t>部定</w:t>
      </w:r>
      <w:r w:rsidRPr="00216DEE">
        <w:rPr>
          <w:rFonts w:asciiTheme="minorEastAsia" w:eastAsiaTheme="minorEastAsia" w:hAnsiTheme="minorEastAsia"/>
          <w:b/>
          <w:sz w:val="40"/>
          <w:szCs w:val="40"/>
        </w:rPr>
        <w:t>課程</w:t>
      </w:r>
      <w:proofErr w:type="gramEnd"/>
      <w:r w:rsidRPr="00216DEE">
        <w:rPr>
          <w:rFonts w:asciiTheme="minorEastAsia" w:eastAsiaTheme="minorEastAsia" w:hAnsiTheme="minorEastAsia"/>
          <w:b/>
          <w:sz w:val="40"/>
          <w:szCs w:val="40"/>
        </w:rPr>
        <w:t xml:space="preserve">計畫 </w:t>
      </w:r>
    </w:p>
    <w:p w:rsidR="00216DEE" w:rsidRPr="00216DEE" w:rsidRDefault="00216DEE" w:rsidP="00216DEE">
      <w:pPr>
        <w:jc w:val="right"/>
        <w:rPr>
          <w:rFonts w:asciiTheme="minorEastAsia" w:eastAsiaTheme="minorEastAsia" w:hAnsiTheme="minorEastAsia" w:cs="標楷體"/>
          <w:b/>
          <w:sz w:val="28"/>
          <w:szCs w:val="28"/>
          <w:u w:val="single"/>
        </w:rPr>
      </w:pPr>
      <w:r w:rsidRPr="00216DEE">
        <w:rPr>
          <w:rFonts w:asciiTheme="minorEastAsia" w:eastAsiaTheme="minorEastAsia" w:hAnsiTheme="minorEastAsia" w:hint="eastAsia"/>
          <w:b/>
          <w:sz w:val="30"/>
          <w:szCs w:val="30"/>
        </w:rPr>
        <w:t xml:space="preserve"> </w:t>
      </w:r>
      <w:r w:rsidRPr="00216DEE">
        <w:rPr>
          <w:rFonts w:asciiTheme="minorEastAsia" w:eastAsiaTheme="minorEastAsia" w:hAnsiTheme="minorEastAsia"/>
          <w:sz w:val="30"/>
          <w:szCs w:val="30"/>
        </w:rPr>
        <w:t>設計者：</w:t>
      </w:r>
      <w:r w:rsidRPr="00216DEE">
        <w:rPr>
          <w:rFonts w:asciiTheme="minorEastAsia" w:eastAsiaTheme="minorEastAsia" w:hAnsiTheme="minorEastAsia" w:hint="eastAsia"/>
          <w:sz w:val="30"/>
          <w:szCs w:val="30"/>
        </w:rPr>
        <w:t>黃文俊</w:t>
      </w:r>
    </w:p>
    <w:p w:rsidR="00380CD6" w:rsidRPr="00FF2D31" w:rsidRDefault="00380CD6" w:rsidP="00735198">
      <w:pPr>
        <w:tabs>
          <w:tab w:val="left" w:pos="4320"/>
        </w:tabs>
        <w:spacing w:line="0" w:lineRule="atLeast"/>
        <w:rPr>
          <w:rFonts w:asciiTheme="minorEastAsia" w:eastAsiaTheme="minorEastAsia" w:hAnsiTheme="minorEastAsia" w:cs="標楷體"/>
          <w:color w:val="FF0000"/>
          <w:sz w:val="28"/>
          <w:szCs w:val="28"/>
        </w:rPr>
      </w:pP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>一、課程類別：</w:t>
      </w:r>
    </w:p>
    <w:p w:rsidR="00380CD6" w:rsidRDefault="00380CD6" w:rsidP="00380CD6">
      <w:pPr>
        <w:spacing w:line="0" w:lineRule="atLeast"/>
        <w:ind w:leftChars="236" w:left="566"/>
        <w:rPr>
          <w:rFonts w:asciiTheme="minorEastAsia" w:eastAsiaTheme="minorEastAsia" w:hAnsiTheme="minorEastAsia" w:cs="標楷體"/>
          <w:sz w:val="28"/>
          <w:szCs w:val="28"/>
        </w:rPr>
      </w:pPr>
      <w:r>
        <w:rPr>
          <w:rFonts w:asciiTheme="minorEastAsia" w:eastAsiaTheme="minorEastAsia" w:hAnsiTheme="minorEastAsia" w:cs="標楷體" w:hint="eastAsia"/>
          <w:sz w:val="28"/>
          <w:szCs w:val="28"/>
        </w:rPr>
        <w:t xml:space="preserve">  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>1.□國語文</w:t>
      </w:r>
      <w:r>
        <w:rPr>
          <w:rFonts w:asciiTheme="minorEastAsia" w:eastAsiaTheme="minorEastAsia" w:hAnsiTheme="minorEastAsia" w:cs="標楷體" w:hint="eastAsia"/>
          <w:sz w:val="28"/>
          <w:szCs w:val="28"/>
        </w:rPr>
        <w:t xml:space="preserve"> 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 xml:space="preserve">  2.■閩南語文</w:t>
      </w:r>
      <w:r>
        <w:rPr>
          <w:rFonts w:asciiTheme="minorEastAsia" w:eastAsiaTheme="minorEastAsia" w:hAnsiTheme="minorEastAsia" w:cs="標楷體" w:hint="eastAsia"/>
          <w:sz w:val="28"/>
          <w:szCs w:val="28"/>
        </w:rPr>
        <w:t xml:space="preserve">   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>3.</w:t>
      </w:r>
      <w:r w:rsidRPr="00FF2D31">
        <w:rPr>
          <w:rFonts w:asciiTheme="minorEastAsia" w:eastAsiaTheme="minorEastAsia" w:hAnsiTheme="minorEastAsia" w:cs="標楷體"/>
          <w:sz w:val="28"/>
          <w:szCs w:val="28"/>
        </w:rPr>
        <w:t>□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 xml:space="preserve">客家語文 </w:t>
      </w:r>
      <w:r>
        <w:rPr>
          <w:rFonts w:asciiTheme="minorEastAsia" w:eastAsiaTheme="minorEastAsia" w:hAnsiTheme="minorEastAsia" w:cs="標楷體" w:hint="eastAsia"/>
          <w:sz w:val="28"/>
          <w:szCs w:val="28"/>
        </w:rPr>
        <w:t xml:space="preserve">  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 xml:space="preserve"> 4.</w:t>
      </w:r>
      <w:r w:rsidRPr="00FF2D31">
        <w:rPr>
          <w:rFonts w:asciiTheme="minorEastAsia" w:eastAsiaTheme="minorEastAsia" w:hAnsiTheme="minorEastAsia" w:cs="標楷體"/>
          <w:sz w:val="28"/>
          <w:szCs w:val="28"/>
        </w:rPr>
        <w:t>□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>原住民族語文：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  <w:u w:val="single"/>
        </w:rPr>
        <w:t xml:space="preserve">        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 xml:space="preserve">族 </w:t>
      </w:r>
      <w:r>
        <w:rPr>
          <w:rFonts w:asciiTheme="minorEastAsia" w:eastAsiaTheme="minorEastAsia" w:hAnsiTheme="minorEastAsia" w:cs="標楷體" w:hint="eastAsia"/>
          <w:sz w:val="28"/>
          <w:szCs w:val="28"/>
        </w:rPr>
        <w:t xml:space="preserve">  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 xml:space="preserve"> 5.</w:t>
      </w:r>
      <w:r w:rsidRPr="00FF2D31">
        <w:rPr>
          <w:rFonts w:asciiTheme="minorEastAsia" w:eastAsiaTheme="minorEastAsia" w:hAnsiTheme="minorEastAsia" w:cs="標楷體"/>
          <w:sz w:val="28"/>
          <w:szCs w:val="28"/>
        </w:rPr>
        <w:t>□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>新住民語文：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  <w:u w:val="single"/>
        </w:rPr>
        <w:t xml:space="preserve">        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>語</w:t>
      </w:r>
    </w:p>
    <w:p w:rsidR="00380CD6" w:rsidRDefault="00380CD6" w:rsidP="00735198">
      <w:pPr>
        <w:spacing w:line="0" w:lineRule="atLeast"/>
        <w:ind w:leftChars="283" w:left="679"/>
        <w:rPr>
          <w:rFonts w:asciiTheme="minorEastAsia" w:eastAsiaTheme="minorEastAsia" w:hAnsiTheme="minorEastAsia" w:cs="標楷體"/>
          <w:sz w:val="28"/>
          <w:szCs w:val="28"/>
        </w:rPr>
      </w:pPr>
      <w:r>
        <w:rPr>
          <w:rFonts w:asciiTheme="minorEastAsia" w:eastAsiaTheme="minorEastAsia" w:hAnsiTheme="minorEastAsia" w:cs="標楷體" w:hint="eastAsia"/>
          <w:sz w:val="28"/>
          <w:szCs w:val="28"/>
        </w:rPr>
        <w:t xml:space="preserve"> 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>6.</w:t>
      </w:r>
      <w:r w:rsidRPr="00FF2D31">
        <w:rPr>
          <w:rFonts w:asciiTheme="minorEastAsia" w:eastAsiaTheme="minorEastAsia" w:hAnsiTheme="minorEastAsia" w:cs="標楷體"/>
          <w:sz w:val="28"/>
          <w:szCs w:val="28"/>
        </w:rPr>
        <w:t>□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 xml:space="preserve">英語文 </w:t>
      </w:r>
      <w:r>
        <w:rPr>
          <w:rFonts w:asciiTheme="minorEastAsia" w:eastAsiaTheme="minorEastAsia" w:hAnsiTheme="minorEastAsia" w:cs="標楷體" w:hint="eastAsia"/>
          <w:sz w:val="28"/>
          <w:szCs w:val="28"/>
        </w:rPr>
        <w:t xml:space="preserve">  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>7.</w:t>
      </w:r>
      <w:r w:rsidRPr="00FF2D31">
        <w:rPr>
          <w:rFonts w:asciiTheme="minorEastAsia" w:eastAsiaTheme="minorEastAsia" w:hAnsiTheme="minorEastAsia" w:cs="標楷體"/>
          <w:sz w:val="28"/>
          <w:szCs w:val="28"/>
        </w:rPr>
        <w:t>□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 xml:space="preserve">數學  </w:t>
      </w:r>
      <w:r>
        <w:rPr>
          <w:rFonts w:asciiTheme="minorEastAsia" w:eastAsiaTheme="minorEastAsia" w:hAnsiTheme="minorEastAsia" w:cs="標楷體" w:hint="eastAsia"/>
          <w:sz w:val="28"/>
          <w:szCs w:val="28"/>
        </w:rPr>
        <w:t xml:space="preserve">     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>8.</w:t>
      </w:r>
      <w:r w:rsidRPr="00FF2D31">
        <w:rPr>
          <w:rFonts w:asciiTheme="minorEastAsia" w:eastAsiaTheme="minorEastAsia" w:hAnsiTheme="minorEastAsia" w:cs="標楷體"/>
          <w:sz w:val="28"/>
          <w:szCs w:val="28"/>
        </w:rPr>
        <w:t>□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>健康與體育</w:t>
      </w:r>
      <w:r>
        <w:rPr>
          <w:rFonts w:asciiTheme="minorEastAsia" w:eastAsiaTheme="minorEastAsia" w:hAnsiTheme="minorEastAsia" w:cs="標楷體" w:hint="eastAsia"/>
          <w:sz w:val="28"/>
          <w:szCs w:val="28"/>
        </w:rPr>
        <w:t xml:space="preserve">  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>9.</w:t>
      </w:r>
      <w:r w:rsidRPr="00FF2D31">
        <w:rPr>
          <w:rFonts w:asciiTheme="minorEastAsia" w:eastAsiaTheme="minorEastAsia" w:hAnsiTheme="minorEastAsia" w:cs="標楷體"/>
          <w:sz w:val="28"/>
          <w:szCs w:val="28"/>
        </w:rPr>
        <w:t>□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>生活課程</w:t>
      </w:r>
      <w:r>
        <w:rPr>
          <w:rFonts w:asciiTheme="minorEastAsia" w:eastAsiaTheme="minorEastAsia" w:hAnsiTheme="minorEastAsia" w:cs="標楷體" w:hint="eastAsia"/>
          <w:sz w:val="28"/>
          <w:szCs w:val="28"/>
        </w:rPr>
        <w:t xml:space="preserve">                 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 xml:space="preserve">  10.</w:t>
      </w:r>
      <w:r w:rsidRPr="00FF2D31">
        <w:rPr>
          <w:rFonts w:asciiTheme="minorEastAsia" w:eastAsiaTheme="minorEastAsia" w:hAnsiTheme="minorEastAsia" w:cs="標楷體"/>
          <w:sz w:val="28"/>
          <w:szCs w:val="28"/>
        </w:rPr>
        <w:t>□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>社會</w:t>
      </w:r>
    </w:p>
    <w:p w:rsidR="00380CD6" w:rsidRPr="00FF2D31" w:rsidRDefault="00380CD6" w:rsidP="00735198">
      <w:pPr>
        <w:spacing w:line="0" w:lineRule="atLeast"/>
        <w:ind w:leftChars="283" w:left="679"/>
        <w:rPr>
          <w:rFonts w:asciiTheme="minorEastAsia" w:eastAsiaTheme="minorEastAsia" w:hAnsiTheme="minorEastAsia" w:cs="標楷體"/>
          <w:sz w:val="28"/>
          <w:szCs w:val="28"/>
        </w:rPr>
      </w:pP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>11.</w:t>
      </w:r>
      <w:r w:rsidRPr="00FF2D31">
        <w:rPr>
          <w:rFonts w:asciiTheme="minorEastAsia" w:eastAsiaTheme="minorEastAsia" w:hAnsiTheme="minorEastAsia" w:cs="標楷體"/>
          <w:sz w:val="28"/>
          <w:szCs w:val="28"/>
        </w:rPr>
        <w:t>□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 xml:space="preserve">自然 </w:t>
      </w:r>
      <w:r>
        <w:rPr>
          <w:rFonts w:asciiTheme="minorEastAsia" w:eastAsiaTheme="minorEastAsia" w:hAnsiTheme="minorEastAsia" w:cs="標楷體" w:hint="eastAsia"/>
          <w:sz w:val="28"/>
          <w:szCs w:val="28"/>
        </w:rPr>
        <w:t xml:space="preserve">   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>12.</w:t>
      </w:r>
      <w:r w:rsidRPr="00FF2D31">
        <w:rPr>
          <w:rFonts w:asciiTheme="minorEastAsia" w:eastAsiaTheme="minorEastAsia" w:hAnsiTheme="minorEastAsia" w:cs="標楷體"/>
          <w:sz w:val="28"/>
          <w:szCs w:val="28"/>
        </w:rPr>
        <w:t>□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 xml:space="preserve">藝術  </w:t>
      </w:r>
      <w:r>
        <w:rPr>
          <w:rFonts w:asciiTheme="minorEastAsia" w:eastAsiaTheme="minorEastAsia" w:hAnsiTheme="minorEastAsia" w:cs="標楷體" w:hint="eastAsia"/>
          <w:sz w:val="28"/>
          <w:szCs w:val="28"/>
        </w:rPr>
        <w:t xml:space="preserve">             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 xml:space="preserve">  13.</w:t>
      </w:r>
      <w:r w:rsidRPr="00FF2D31">
        <w:rPr>
          <w:rFonts w:asciiTheme="minorEastAsia" w:eastAsiaTheme="minorEastAsia" w:hAnsiTheme="minorEastAsia" w:cs="標楷體"/>
          <w:sz w:val="28"/>
          <w:szCs w:val="28"/>
        </w:rPr>
        <w:t>□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>綜合</w:t>
      </w:r>
    </w:p>
    <w:p w:rsidR="00380CD6" w:rsidRPr="00FF2D31" w:rsidRDefault="00380CD6" w:rsidP="00735198">
      <w:pPr>
        <w:pBdr>
          <w:top w:val="nil"/>
          <w:left w:val="nil"/>
          <w:bottom w:val="nil"/>
          <w:right w:val="nil"/>
          <w:between w:val="nil"/>
        </w:pBdr>
        <w:spacing w:line="0" w:lineRule="atLeast"/>
        <w:rPr>
          <w:rFonts w:asciiTheme="minorEastAsia" w:eastAsiaTheme="minorEastAsia" w:hAnsiTheme="minorEastAsia" w:cs="標楷體"/>
          <w:sz w:val="28"/>
          <w:szCs w:val="28"/>
          <w:u w:val="single"/>
        </w:rPr>
      </w:pP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>二、學習節數：</w:t>
      </w:r>
      <w:r w:rsidRPr="00FF2D31">
        <w:rPr>
          <w:rFonts w:asciiTheme="minorEastAsia" w:eastAsiaTheme="minorEastAsia" w:hAnsiTheme="minorEastAsia" w:cs="標楷體"/>
          <w:sz w:val="28"/>
          <w:szCs w:val="28"/>
        </w:rPr>
        <w:t>每週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>(1)</w:t>
      </w:r>
      <w:r w:rsidRPr="00FF2D31">
        <w:rPr>
          <w:rFonts w:asciiTheme="minorEastAsia" w:eastAsiaTheme="minorEastAsia" w:hAnsiTheme="minorEastAsia" w:cs="標楷體"/>
          <w:sz w:val="28"/>
          <w:szCs w:val="28"/>
        </w:rPr>
        <w:t>節，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>實施(21)</w:t>
      </w:r>
      <w:proofErr w:type="gramStart"/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>週</w:t>
      </w:r>
      <w:proofErr w:type="gramEnd"/>
      <w:r w:rsidRPr="00FF2D31">
        <w:rPr>
          <w:rFonts w:asciiTheme="minorEastAsia" w:eastAsiaTheme="minorEastAsia" w:hAnsiTheme="minorEastAsia" w:cs="標楷體"/>
          <w:sz w:val="28"/>
          <w:szCs w:val="28"/>
        </w:rPr>
        <w:t>，共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>(21)</w:t>
      </w:r>
      <w:r w:rsidRPr="00FF2D31">
        <w:rPr>
          <w:rFonts w:asciiTheme="minorEastAsia" w:eastAsiaTheme="minorEastAsia" w:hAnsiTheme="minorEastAsia" w:cs="標楷體"/>
          <w:sz w:val="28"/>
          <w:szCs w:val="28"/>
        </w:rPr>
        <w:t>節。</w:t>
      </w: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 xml:space="preserve">  </w:t>
      </w:r>
    </w:p>
    <w:p w:rsidR="00380CD6" w:rsidRPr="00FF2D31" w:rsidRDefault="00380CD6" w:rsidP="00380CD6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0" w:lineRule="atLeast"/>
        <w:rPr>
          <w:rFonts w:asciiTheme="minorEastAsia" w:eastAsiaTheme="minorEastAsia" w:hAnsiTheme="minorEastAsia" w:cs="標楷體"/>
          <w:sz w:val="28"/>
          <w:szCs w:val="28"/>
        </w:rPr>
      </w:pPr>
      <w:r w:rsidRPr="00FF2D31">
        <w:rPr>
          <w:rFonts w:asciiTheme="minorEastAsia" w:eastAsiaTheme="minorEastAsia" w:hAnsiTheme="minorEastAsia" w:cs="標楷體" w:hint="eastAsia"/>
          <w:sz w:val="28"/>
          <w:szCs w:val="28"/>
        </w:rPr>
        <w:t>三、</w:t>
      </w:r>
      <w:r w:rsidRPr="00FF2D31">
        <w:rPr>
          <w:rFonts w:asciiTheme="minorEastAsia" w:eastAsiaTheme="minorEastAsia" w:hAnsiTheme="minorEastAsia" w:cs="標楷體"/>
          <w:sz w:val="28"/>
          <w:szCs w:val="28"/>
        </w:rPr>
        <w:t>課程內涵：</w:t>
      </w:r>
      <w:r w:rsidRPr="00FF2D31">
        <w:rPr>
          <w:rFonts w:asciiTheme="minorEastAsia" w:eastAsiaTheme="minorEastAsia" w:hAnsiTheme="minorEastAsia" w:cs="標楷體"/>
          <w:sz w:val="28"/>
          <w:szCs w:val="28"/>
        </w:rPr>
        <w:tab/>
      </w:r>
    </w:p>
    <w:tbl>
      <w:tblPr>
        <w:tblW w:w="14937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530"/>
        <w:gridCol w:w="11407"/>
      </w:tblGrid>
      <w:tr w:rsidR="00E15D14" w:rsidRPr="00216DEE" w:rsidTr="00216DEE">
        <w:trPr>
          <w:trHeight w:val="689"/>
          <w:jc w:val="center"/>
        </w:trPr>
        <w:tc>
          <w:tcPr>
            <w:tcW w:w="353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15D14" w:rsidRPr="00216DEE" w:rsidRDefault="00E15D14" w:rsidP="00216DEE">
            <w:pPr>
              <w:spacing w:line="0" w:lineRule="atLeast"/>
              <w:jc w:val="center"/>
              <w:rPr>
                <w:rFonts w:asciiTheme="minorEastAsia" w:eastAsiaTheme="minorEastAsia" w:hAnsiTheme="minorEastAsia" w:cs="標楷體"/>
                <w:sz w:val="28"/>
                <w:szCs w:val="28"/>
              </w:rPr>
            </w:pPr>
            <w:r w:rsidRPr="00216DEE">
              <w:rPr>
                <w:rFonts w:asciiTheme="minorEastAsia" w:eastAsiaTheme="minorEastAsia" w:hAnsiTheme="minorEastAsia" w:cs="標楷體"/>
                <w:sz w:val="28"/>
                <w:szCs w:val="28"/>
              </w:rPr>
              <w:t>總綱核心素養</w:t>
            </w:r>
          </w:p>
        </w:tc>
        <w:tc>
          <w:tcPr>
            <w:tcW w:w="1140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15D14" w:rsidRPr="00216DEE" w:rsidRDefault="00E15D14" w:rsidP="00216DEE">
            <w:pPr>
              <w:spacing w:line="0" w:lineRule="atLeast"/>
              <w:jc w:val="center"/>
              <w:rPr>
                <w:rFonts w:asciiTheme="minorEastAsia" w:eastAsiaTheme="minorEastAsia" w:hAnsiTheme="minorEastAsia" w:cs="標楷體"/>
                <w:sz w:val="28"/>
                <w:szCs w:val="28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sz w:val="28"/>
                <w:szCs w:val="28"/>
              </w:rPr>
              <w:t>學習</w:t>
            </w:r>
            <w:r w:rsidRPr="00216DEE">
              <w:rPr>
                <w:rFonts w:asciiTheme="minorEastAsia" w:eastAsiaTheme="minorEastAsia" w:hAnsiTheme="minorEastAsia" w:cs="標楷體"/>
                <w:sz w:val="28"/>
                <w:szCs w:val="28"/>
              </w:rPr>
              <w:t>領域核心素養</w:t>
            </w:r>
          </w:p>
        </w:tc>
      </w:tr>
      <w:tr w:rsidR="00E15D14" w:rsidRPr="00216DEE" w:rsidTr="00216DEE">
        <w:trPr>
          <w:trHeight w:val="397"/>
          <w:jc w:val="center"/>
        </w:trPr>
        <w:tc>
          <w:tcPr>
            <w:tcW w:w="3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5D14" w:rsidRPr="00216DEE" w:rsidRDefault="00216DEE" w:rsidP="00216DEE">
            <w:pPr>
              <w:autoSpaceDE w:val="0"/>
              <w:autoSpaceDN w:val="0"/>
              <w:adjustRightInd w:val="0"/>
              <w:spacing w:line="0" w:lineRule="atLeast"/>
              <w:rPr>
                <w:rFonts w:asciiTheme="minorEastAsia" w:eastAsiaTheme="minorEastAsia" w:hAnsiTheme="minorEastAsia" w:cs="新細明體"/>
                <w:sz w:val="28"/>
                <w:szCs w:val="28"/>
              </w:rPr>
            </w:pPr>
            <w:r>
              <w:rPr>
                <w:rFonts w:asciiTheme="minorEastAsia" w:eastAsiaTheme="minorEastAsia" w:hAnsiTheme="minorEastAsia" w:cs="標楷體" w:hint="eastAsia"/>
                <w:sz w:val="28"/>
                <w:szCs w:val="28"/>
              </w:rPr>
              <w:t>■</w:t>
            </w:r>
            <w:r w:rsidR="00E15D14" w:rsidRPr="00216DEE">
              <w:rPr>
                <w:rFonts w:asciiTheme="minorEastAsia" w:eastAsiaTheme="minorEastAsia" w:hAnsiTheme="minorEastAsia" w:cs="新細明體" w:hint="eastAsia"/>
                <w:b/>
                <w:sz w:val="28"/>
                <w:szCs w:val="28"/>
              </w:rPr>
              <w:t xml:space="preserve"> </w:t>
            </w:r>
            <w:r w:rsidR="00E15D14" w:rsidRPr="00216DEE">
              <w:rPr>
                <w:rFonts w:asciiTheme="minorEastAsia" w:eastAsiaTheme="minorEastAsia" w:hAnsiTheme="minorEastAsia" w:cs="新細明體"/>
                <w:sz w:val="28"/>
                <w:szCs w:val="28"/>
              </w:rPr>
              <w:t>A1</w:t>
            </w:r>
            <w:r w:rsidR="00E15D14" w:rsidRPr="00216DEE">
              <w:rPr>
                <w:rFonts w:asciiTheme="minorEastAsia" w:eastAsiaTheme="minorEastAsia" w:hAnsiTheme="minorEastAsia" w:cs="新細明體" w:hint="eastAsia"/>
                <w:sz w:val="28"/>
                <w:szCs w:val="28"/>
              </w:rPr>
              <w:t>身心素質與自我精進</w:t>
            </w:r>
          </w:p>
          <w:p w:rsidR="00E15D14" w:rsidRPr="00216DEE" w:rsidRDefault="00216DEE" w:rsidP="00216DEE">
            <w:pPr>
              <w:autoSpaceDE w:val="0"/>
              <w:autoSpaceDN w:val="0"/>
              <w:adjustRightInd w:val="0"/>
              <w:spacing w:line="0" w:lineRule="atLeast"/>
              <w:rPr>
                <w:rFonts w:asciiTheme="minorEastAsia" w:eastAsiaTheme="minorEastAsia" w:hAnsiTheme="minorEastAsia" w:cs="新細明體"/>
                <w:sz w:val="28"/>
                <w:szCs w:val="28"/>
              </w:rPr>
            </w:pPr>
            <w:r>
              <w:rPr>
                <w:rFonts w:asciiTheme="minorEastAsia" w:eastAsiaTheme="minorEastAsia" w:hAnsiTheme="minorEastAsia" w:cs="標楷體" w:hint="eastAsia"/>
                <w:sz w:val="28"/>
                <w:szCs w:val="28"/>
              </w:rPr>
              <w:t>■</w:t>
            </w:r>
            <w:r w:rsidR="00E15D14" w:rsidRPr="00216DEE">
              <w:rPr>
                <w:rFonts w:asciiTheme="minorEastAsia" w:eastAsiaTheme="minorEastAsia" w:hAnsiTheme="minorEastAsia" w:cs="新細明體" w:hint="eastAsia"/>
                <w:b/>
                <w:sz w:val="28"/>
                <w:szCs w:val="28"/>
              </w:rPr>
              <w:t xml:space="preserve"> </w:t>
            </w:r>
            <w:r w:rsidR="00E15D14" w:rsidRPr="00216DEE">
              <w:rPr>
                <w:rFonts w:asciiTheme="minorEastAsia" w:eastAsiaTheme="minorEastAsia" w:hAnsiTheme="minorEastAsia" w:cs="新細明體"/>
                <w:sz w:val="28"/>
                <w:szCs w:val="28"/>
              </w:rPr>
              <w:t>A</w:t>
            </w:r>
            <w:r w:rsidR="00E15D14" w:rsidRPr="00216DEE">
              <w:rPr>
                <w:rFonts w:asciiTheme="minorEastAsia" w:eastAsiaTheme="minorEastAsia" w:hAnsiTheme="minorEastAsia" w:cs="新細明體" w:hint="eastAsia"/>
                <w:sz w:val="28"/>
                <w:szCs w:val="28"/>
              </w:rPr>
              <w:t>2</w:t>
            </w:r>
            <w:r w:rsidR="00E15D14" w:rsidRPr="00216DEE">
              <w:rPr>
                <w:rFonts w:asciiTheme="minorEastAsia" w:eastAsiaTheme="minorEastAsia" w:hAnsiTheme="minorEastAsia" w:hint="eastAsia"/>
                <w:sz w:val="28"/>
                <w:szCs w:val="28"/>
              </w:rPr>
              <w:t>系統思考</w:t>
            </w:r>
            <w:r w:rsidR="00E15D14" w:rsidRPr="00216DEE">
              <w:rPr>
                <w:rFonts w:asciiTheme="minorEastAsia" w:eastAsiaTheme="minorEastAsia" w:hAnsiTheme="minorEastAsia" w:cs="新細明體" w:hint="eastAsia"/>
                <w:sz w:val="28"/>
                <w:szCs w:val="28"/>
              </w:rPr>
              <w:t>與解決問題</w:t>
            </w:r>
          </w:p>
          <w:p w:rsidR="00E15D14" w:rsidRPr="00216DEE" w:rsidRDefault="00E15D14" w:rsidP="00216DEE">
            <w:pPr>
              <w:autoSpaceDE w:val="0"/>
              <w:autoSpaceDN w:val="0"/>
              <w:adjustRightInd w:val="0"/>
              <w:spacing w:line="0" w:lineRule="atLeast"/>
              <w:rPr>
                <w:rFonts w:asciiTheme="minorEastAsia" w:eastAsiaTheme="minorEastAsia" w:hAnsiTheme="minorEastAsia" w:cs="新細明體"/>
                <w:sz w:val="28"/>
                <w:szCs w:val="28"/>
              </w:rPr>
            </w:pPr>
            <w:r w:rsidRPr="00216DEE">
              <w:rPr>
                <w:rFonts w:asciiTheme="minorEastAsia" w:eastAsiaTheme="minorEastAsia" w:hAnsiTheme="minorEastAsia" w:cs="新細明體" w:hint="eastAsia"/>
                <w:b/>
                <w:sz w:val="28"/>
                <w:szCs w:val="28"/>
              </w:rPr>
              <w:t xml:space="preserve">□ </w:t>
            </w:r>
            <w:r w:rsidRPr="00216DEE">
              <w:rPr>
                <w:rFonts w:asciiTheme="minorEastAsia" w:eastAsiaTheme="minorEastAsia" w:hAnsiTheme="minorEastAsia" w:cs="新細明體"/>
                <w:sz w:val="28"/>
                <w:szCs w:val="28"/>
              </w:rPr>
              <w:t>A</w:t>
            </w:r>
            <w:r w:rsidRPr="00216DEE">
              <w:rPr>
                <w:rFonts w:asciiTheme="minorEastAsia" w:eastAsiaTheme="minorEastAsia" w:hAnsiTheme="minorEastAsia" w:cs="新細明體" w:hint="eastAsia"/>
                <w:sz w:val="28"/>
                <w:szCs w:val="28"/>
              </w:rPr>
              <w:t>3</w:t>
            </w:r>
            <w:r w:rsidRPr="00216DEE">
              <w:rPr>
                <w:rFonts w:asciiTheme="minorEastAsia" w:eastAsiaTheme="minorEastAsia" w:hAnsiTheme="minorEastAsia" w:hint="eastAsia"/>
                <w:sz w:val="28"/>
                <w:szCs w:val="28"/>
              </w:rPr>
              <w:t>規劃執行</w:t>
            </w:r>
            <w:r w:rsidRPr="00216DEE">
              <w:rPr>
                <w:rFonts w:asciiTheme="minorEastAsia" w:eastAsiaTheme="minorEastAsia" w:hAnsiTheme="minorEastAsia" w:cs="新細明體" w:hint="eastAsia"/>
                <w:sz w:val="28"/>
                <w:szCs w:val="28"/>
              </w:rPr>
              <w:t>與創新應變</w:t>
            </w:r>
          </w:p>
          <w:p w:rsidR="00E15D14" w:rsidRPr="00216DEE" w:rsidRDefault="00216DEE" w:rsidP="00216DEE">
            <w:pPr>
              <w:autoSpaceDE w:val="0"/>
              <w:autoSpaceDN w:val="0"/>
              <w:adjustRightInd w:val="0"/>
              <w:spacing w:line="0" w:lineRule="atLeast"/>
              <w:rPr>
                <w:rFonts w:asciiTheme="minorEastAsia" w:eastAsiaTheme="minorEastAsia" w:hAnsiTheme="minorEastAsia" w:cs="新細明體"/>
                <w:sz w:val="28"/>
                <w:szCs w:val="28"/>
              </w:rPr>
            </w:pPr>
            <w:r>
              <w:rPr>
                <w:rFonts w:asciiTheme="minorEastAsia" w:eastAsiaTheme="minorEastAsia" w:hAnsiTheme="minorEastAsia" w:cs="標楷體" w:hint="eastAsia"/>
                <w:sz w:val="28"/>
                <w:szCs w:val="28"/>
              </w:rPr>
              <w:t>■</w:t>
            </w:r>
            <w:r w:rsidR="00E15D14" w:rsidRPr="00216DEE">
              <w:rPr>
                <w:rFonts w:asciiTheme="minorEastAsia" w:eastAsiaTheme="minorEastAsia" w:hAnsiTheme="minorEastAsia" w:cs="新細明體" w:hint="eastAsia"/>
                <w:b/>
                <w:sz w:val="28"/>
                <w:szCs w:val="28"/>
              </w:rPr>
              <w:t xml:space="preserve"> </w:t>
            </w:r>
            <w:r w:rsidR="00E15D14" w:rsidRPr="00216DEE">
              <w:rPr>
                <w:rFonts w:asciiTheme="minorEastAsia" w:eastAsiaTheme="minorEastAsia" w:hAnsiTheme="minorEastAsia" w:cs="新細明體" w:hint="eastAsia"/>
                <w:sz w:val="28"/>
                <w:szCs w:val="28"/>
              </w:rPr>
              <w:t>B</w:t>
            </w:r>
            <w:r w:rsidR="00E15D14" w:rsidRPr="00216DEE">
              <w:rPr>
                <w:rFonts w:asciiTheme="minorEastAsia" w:eastAsiaTheme="minorEastAsia" w:hAnsiTheme="minorEastAsia" w:cs="新細明體"/>
                <w:sz w:val="28"/>
                <w:szCs w:val="28"/>
              </w:rPr>
              <w:t>1</w:t>
            </w:r>
            <w:r w:rsidR="00E15D14" w:rsidRPr="00216DEE">
              <w:rPr>
                <w:rFonts w:asciiTheme="minorEastAsia" w:eastAsiaTheme="minorEastAsia" w:hAnsiTheme="minorEastAsia" w:hint="eastAsia"/>
                <w:sz w:val="28"/>
                <w:szCs w:val="28"/>
              </w:rPr>
              <w:t>符號運用</w:t>
            </w:r>
            <w:r w:rsidR="00E15D14" w:rsidRPr="00216DEE">
              <w:rPr>
                <w:rFonts w:asciiTheme="minorEastAsia" w:eastAsiaTheme="minorEastAsia" w:hAnsiTheme="minorEastAsia" w:cs="新細明體" w:hint="eastAsia"/>
                <w:sz w:val="28"/>
                <w:szCs w:val="28"/>
              </w:rPr>
              <w:t>與溝通表達</w:t>
            </w:r>
          </w:p>
          <w:p w:rsidR="00E15D14" w:rsidRPr="00216DEE" w:rsidRDefault="00E15D14" w:rsidP="00216DEE">
            <w:pPr>
              <w:autoSpaceDE w:val="0"/>
              <w:autoSpaceDN w:val="0"/>
              <w:adjustRightInd w:val="0"/>
              <w:spacing w:line="0" w:lineRule="atLeast"/>
              <w:rPr>
                <w:rFonts w:asciiTheme="minorEastAsia" w:eastAsiaTheme="minorEastAsia" w:hAnsiTheme="minorEastAsia" w:cs="新細明體"/>
                <w:sz w:val="28"/>
                <w:szCs w:val="28"/>
              </w:rPr>
            </w:pPr>
            <w:r w:rsidRPr="00216DEE">
              <w:rPr>
                <w:rFonts w:asciiTheme="minorEastAsia" w:eastAsiaTheme="minorEastAsia" w:hAnsiTheme="minorEastAsia" w:cs="新細明體" w:hint="eastAsia"/>
                <w:b/>
                <w:sz w:val="28"/>
                <w:szCs w:val="28"/>
              </w:rPr>
              <w:t xml:space="preserve">□ </w:t>
            </w:r>
            <w:r w:rsidRPr="00216DEE">
              <w:rPr>
                <w:rFonts w:asciiTheme="minorEastAsia" w:eastAsiaTheme="minorEastAsia" w:hAnsiTheme="minorEastAsia" w:cs="新細明體" w:hint="eastAsia"/>
                <w:sz w:val="28"/>
                <w:szCs w:val="28"/>
              </w:rPr>
              <w:t>B2</w:t>
            </w:r>
            <w:r w:rsidRPr="00216DEE">
              <w:rPr>
                <w:rFonts w:asciiTheme="minorEastAsia" w:eastAsiaTheme="minorEastAsia" w:hAnsiTheme="minorEastAsia" w:hint="eastAsia"/>
                <w:sz w:val="28"/>
                <w:szCs w:val="28"/>
              </w:rPr>
              <w:t>科技資訊</w:t>
            </w:r>
            <w:r w:rsidRPr="00216DEE">
              <w:rPr>
                <w:rFonts w:asciiTheme="minorEastAsia" w:eastAsiaTheme="minorEastAsia" w:hAnsiTheme="minorEastAsia" w:cs="新細明體" w:hint="eastAsia"/>
                <w:sz w:val="28"/>
                <w:szCs w:val="28"/>
              </w:rPr>
              <w:t>與媒體素養</w:t>
            </w:r>
          </w:p>
          <w:p w:rsidR="00E15D14" w:rsidRPr="00216DEE" w:rsidRDefault="00216DEE" w:rsidP="00216DEE">
            <w:pPr>
              <w:autoSpaceDE w:val="0"/>
              <w:autoSpaceDN w:val="0"/>
              <w:adjustRightInd w:val="0"/>
              <w:spacing w:line="0" w:lineRule="atLeast"/>
              <w:rPr>
                <w:rFonts w:asciiTheme="minorEastAsia" w:eastAsiaTheme="minorEastAsia" w:hAnsiTheme="minorEastAsia" w:cs="新細明體"/>
                <w:sz w:val="28"/>
                <w:szCs w:val="28"/>
              </w:rPr>
            </w:pPr>
            <w:r>
              <w:rPr>
                <w:rFonts w:asciiTheme="minorEastAsia" w:eastAsiaTheme="minorEastAsia" w:hAnsiTheme="minorEastAsia" w:cs="標楷體" w:hint="eastAsia"/>
                <w:sz w:val="28"/>
                <w:szCs w:val="28"/>
              </w:rPr>
              <w:t>■</w:t>
            </w:r>
            <w:r w:rsidR="00E15D14" w:rsidRPr="00216DEE">
              <w:rPr>
                <w:rFonts w:asciiTheme="minorEastAsia" w:eastAsiaTheme="minorEastAsia" w:hAnsiTheme="minorEastAsia" w:cs="新細明體" w:hint="eastAsia"/>
                <w:b/>
                <w:sz w:val="28"/>
                <w:szCs w:val="28"/>
              </w:rPr>
              <w:t xml:space="preserve"> </w:t>
            </w:r>
            <w:r w:rsidR="00E15D14" w:rsidRPr="00216DEE">
              <w:rPr>
                <w:rFonts w:asciiTheme="minorEastAsia" w:eastAsiaTheme="minorEastAsia" w:hAnsiTheme="minorEastAsia" w:cs="新細明體" w:hint="eastAsia"/>
                <w:sz w:val="28"/>
                <w:szCs w:val="28"/>
              </w:rPr>
              <w:t>B3</w:t>
            </w:r>
            <w:r w:rsidR="00E15D14" w:rsidRPr="00216DEE">
              <w:rPr>
                <w:rFonts w:asciiTheme="minorEastAsia" w:eastAsiaTheme="minorEastAsia" w:hAnsiTheme="minorEastAsia" w:hint="eastAsia"/>
                <w:sz w:val="28"/>
                <w:szCs w:val="28"/>
              </w:rPr>
              <w:t>藝術涵養</w:t>
            </w:r>
            <w:r w:rsidR="00E15D14" w:rsidRPr="00216DEE">
              <w:rPr>
                <w:rFonts w:asciiTheme="minorEastAsia" w:eastAsiaTheme="minorEastAsia" w:hAnsiTheme="minorEastAsia" w:cs="新細明體" w:hint="eastAsia"/>
                <w:sz w:val="28"/>
                <w:szCs w:val="28"/>
              </w:rPr>
              <w:t>與美感素養</w:t>
            </w:r>
          </w:p>
          <w:p w:rsidR="00E15D14" w:rsidRPr="00216DEE" w:rsidRDefault="00216DEE" w:rsidP="00216DEE">
            <w:pPr>
              <w:autoSpaceDE w:val="0"/>
              <w:autoSpaceDN w:val="0"/>
              <w:adjustRightInd w:val="0"/>
              <w:spacing w:line="0" w:lineRule="atLeast"/>
              <w:rPr>
                <w:rFonts w:asciiTheme="minorEastAsia" w:eastAsiaTheme="minorEastAsia" w:hAnsiTheme="minorEastAsia" w:cs="新細明體"/>
                <w:sz w:val="28"/>
                <w:szCs w:val="28"/>
              </w:rPr>
            </w:pPr>
            <w:r>
              <w:rPr>
                <w:rFonts w:asciiTheme="minorEastAsia" w:eastAsiaTheme="minorEastAsia" w:hAnsiTheme="minorEastAsia" w:cs="標楷體" w:hint="eastAsia"/>
                <w:sz w:val="28"/>
                <w:szCs w:val="28"/>
              </w:rPr>
              <w:t>■</w:t>
            </w:r>
            <w:r w:rsidR="00E15D14" w:rsidRPr="00216DEE">
              <w:rPr>
                <w:rFonts w:asciiTheme="minorEastAsia" w:eastAsiaTheme="minorEastAsia" w:hAnsiTheme="minorEastAsia" w:cs="新細明體" w:hint="eastAsia"/>
                <w:b/>
                <w:sz w:val="28"/>
                <w:szCs w:val="28"/>
              </w:rPr>
              <w:t xml:space="preserve"> </w:t>
            </w:r>
            <w:r w:rsidR="00E15D14" w:rsidRPr="00216DEE">
              <w:rPr>
                <w:rFonts w:asciiTheme="minorEastAsia" w:eastAsiaTheme="minorEastAsia" w:hAnsiTheme="minorEastAsia" w:cs="新細明體" w:hint="eastAsia"/>
                <w:sz w:val="28"/>
                <w:szCs w:val="28"/>
              </w:rPr>
              <w:t>C</w:t>
            </w:r>
            <w:r w:rsidR="00E15D14" w:rsidRPr="00216DEE">
              <w:rPr>
                <w:rFonts w:asciiTheme="minorEastAsia" w:eastAsiaTheme="minorEastAsia" w:hAnsiTheme="minorEastAsia" w:cs="新細明體"/>
                <w:sz w:val="28"/>
                <w:szCs w:val="28"/>
              </w:rPr>
              <w:t>1</w:t>
            </w:r>
            <w:r w:rsidR="00E15D14" w:rsidRPr="00216DEE">
              <w:rPr>
                <w:rFonts w:asciiTheme="minorEastAsia" w:eastAsiaTheme="minorEastAsia" w:hAnsiTheme="minorEastAsia" w:hint="eastAsia"/>
                <w:sz w:val="28"/>
                <w:szCs w:val="28"/>
              </w:rPr>
              <w:t>道德實踐</w:t>
            </w:r>
            <w:r w:rsidR="00E15D14" w:rsidRPr="00216DEE">
              <w:rPr>
                <w:rFonts w:asciiTheme="minorEastAsia" w:eastAsiaTheme="minorEastAsia" w:hAnsiTheme="minorEastAsia" w:cs="新細明體" w:hint="eastAsia"/>
                <w:sz w:val="28"/>
                <w:szCs w:val="28"/>
              </w:rPr>
              <w:t>與公民意識</w:t>
            </w:r>
          </w:p>
          <w:p w:rsidR="00E15D14" w:rsidRPr="00216DEE" w:rsidRDefault="00216DEE" w:rsidP="00216DEE">
            <w:pPr>
              <w:autoSpaceDE w:val="0"/>
              <w:autoSpaceDN w:val="0"/>
              <w:adjustRightInd w:val="0"/>
              <w:spacing w:line="0" w:lineRule="atLeast"/>
              <w:rPr>
                <w:rFonts w:asciiTheme="minorEastAsia" w:eastAsiaTheme="minorEastAsia" w:hAnsiTheme="minorEastAsia" w:cs="新細明體"/>
                <w:sz w:val="28"/>
                <w:szCs w:val="28"/>
              </w:rPr>
            </w:pPr>
            <w:r>
              <w:rPr>
                <w:rFonts w:asciiTheme="minorEastAsia" w:eastAsiaTheme="minorEastAsia" w:hAnsiTheme="minorEastAsia" w:cs="標楷體" w:hint="eastAsia"/>
                <w:sz w:val="28"/>
                <w:szCs w:val="28"/>
              </w:rPr>
              <w:t>■</w:t>
            </w:r>
            <w:r w:rsidR="00E15D14" w:rsidRPr="00216DEE">
              <w:rPr>
                <w:rFonts w:asciiTheme="minorEastAsia" w:eastAsiaTheme="minorEastAsia" w:hAnsiTheme="minorEastAsia" w:cs="新細明體" w:hint="eastAsia"/>
                <w:b/>
                <w:sz w:val="28"/>
                <w:szCs w:val="28"/>
              </w:rPr>
              <w:t xml:space="preserve"> </w:t>
            </w:r>
            <w:r w:rsidR="00E15D14" w:rsidRPr="00216DEE">
              <w:rPr>
                <w:rFonts w:asciiTheme="minorEastAsia" w:eastAsiaTheme="minorEastAsia" w:hAnsiTheme="minorEastAsia" w:cs="新細明體" w:hint="eastAsia"/>
                <w:sz w:val="28"/>
                <w:szCs w:val="28"/>
              </w:rPr>
              <w:t>C2</w:t>
            </w:r>
            <w:r w:rsidR="00E15D14" w:rsidRPr="00216DEE">
              <w:rPr>
                <w:rFonts w:asciiTheme="minorEastAsia" w:eastAsiaTheme="minorEastAsia" w:hAnsiTheme="minorEastAsia" w:hint="eastAsia"/>
                <w:sz w:val="28"/>
                <w:szCs w:val="28"/>
              </w:rPr>
              <w:t>人際關係</w:t>
            </w:r>
            <w:r w:rsidR="00E15D14" w:rsidRPr="00216DEE">
              <w:rPr>
                <w:rFonts w:asciiTheme="minorEastAsia" w:eastAsiaTheme="minorEastAsia" w:hAnsiTheme="minorEastAsia" w:cs="新細明體" w:hint="eastAsia"/>
                <w:sz w:val="28"/>
                <w:szCs w:val="28"/>
              </w:rPr>
              <w:t>與團隊合作</w:t>
            </w:r>
          </w:p>
          <w:p w:rsidR="00E15D14" w:rsidRPr="00216DEE" w:rsidRDefault="00E15D14" w:rsidP="00216DEE">
            <w:pPr>
              <w:autoSpaceDE w:val="0"/>
              <w:autoSpaceDN w:val="0"/>
              <w:adjustRightInd w:val="0"/>
              <w:spacing w:line="0" w:lineRule="atLeast"/>
              <w:rPr>
                <w:rFonts w:asciiTheme="minorEastAsia" w:eastAsiaTheme="minorEastAsia" w:hAnsiTheme="minorEastAsia" w:cs="標楷體"/>
                <w:sz w:val="28"/>
                <w:szCs w:val="28"/>
              </w:rPr>
            </w:pPr>
            <w:r w:rsidRPr="00216DEE">
              <w:rPr>
                <w:rFonts w:asciiTheme="minorEastAsia" w:eastAsiaTheme="minorEastAsia" w:hAnsiTheme="minorEastAsia" w:cs="新細明體" w:hint="eastAsia"/>
                <w:b/>
                <w:sz w:val="28"/>
                <w:szCs w:val="28"/>
              </w:rPr>
              <w:t xml:space="preserve">□ </w:t>
            </w:r>
            <w:r w:rsidRPr="00216DEE">
              <w:rPr>
                <w:rFonts w:asciiTheme="minorEastAsia" w:eastAsiaTheme="minorEastAsia" w:hAnsiTheme="minorEastAsia" w:cs="新細明體" w:hint="eastAsia"/>
                <w:sz w:val="28"/>
                <w:szCs w:val="28"/>
              </w:rPr>
              <w:t>C3</w:t>
            </w:r>
            <w:r w:rsidRPr="00216DEE">
              <w:rPr>
                <w:rFonts w:asciiTheme="minorEastAsia" w:eastAsiaTheme="minorEastAsia" w:hAnsiTheme="minorEastAsia" w:hint="eastAsia"/>
                <w:sz w:val="28"/>
                <w:szCs w:val="28"/>
              </w:rPr>
              <w:t>多元文化</w:t>
            </w:r>
            <w:r w:rsidRPr="00216DEE">
              <w:rPr>
                <w:rFonts w:asciiTheme="minorEastAsia" w:eastAsiaTheme="minorEastAsia" w:hAnsiTheme="minorEastAsia" w:cs="新細明體" w:hint="eastAsia"/>
                <w:sz w:val="28"/>
                <w:szCs w:val="28"/>
              </w:rPr>
              <w:t>與國際理解</w:t>
            </w:r>
          </w:p>
        </w:tc>
        <w:tc>
          <w:tcPr>
            <w:tcW w:w="114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5D14" w:rsidRPr="00216DEE" w:rsidRDefault="00E15D14" w:rsidP="00216DEE">
            <w:pPr>
              <w:autoSpaceDE w:val="0"/>
              <w:autoSpaceDN w:val="0"/>
              <w:adjustRightInd w:val="0"/>
              <w:spacing w:line="0" w:lineRule="atLeast"/>
              <w:ind w:left="1128" w:hangingChars="403" w:hanging="1128"/>
              <w:rPr>
                <w:rFonts w:asciiTheme="minorEastAsia" w:eastAsiaTheme="minorEastAsia" w:hAnsiTheme="minorEastAsia" w:cs="新細明體"/>
                <w:color w:val="000000"/>
                <w:sz w:val="28"/>
                <w:szCs w:val="28"/>
              </w:rPr>
            </w:pPr>
            <w:r w:rsidRPr="00216DEE">
              <w:rPr>
                <w:rFonts w:asciiTheme="minorEastAsia" w:eastAsiaTheme="minorEastAsia" w:hAnsiTheme="minorEastAsia" w:cs="新細明體" w:hint="eastAsia"/>
                <w:color w:val="000000"/>
                <w:sz w:val="28"/>
                <w:szCs w:val="28"/>
              </w:rPr>
              <w:t>閩-E-A1</w:t>
            </w:r>
            <w:r w:rsidR="00216DEE" w:rsidRPr="00216DEE">
              <w:rPr>
                <w:rFonts w:asciiTheme="minorEastAsia" w:eastAsiaTheme="minorEastAsia" w:hAnsiTheme="minorEastAsia" w:cs="新細明體" w:hint="eastAsia"/>
                <w:color w:val="000000"/>
                <w:sz w:val="28"/>
                <w:szCs w:val="28"/>
              </w:rPr>
              <w:t xml:space="preserve"> </w:t>
            </w:r>
            <w:r w:rsidRPr="00216DEE">
              <w:rPr>
                <w:rFonts w:asciiTheme="minorEastAsia" w:eastAsiaTheme="minorEastAsia" w:hAnsiTheme="minorEastAsia" w:cs="新細明體" w:hint="eastAsia"/>
                <w:color w:val="000000"/>
                <w:sz w:val="28"/>
                <w:szCs w:val="28"/>
              </w:rPr>
              <w:t>具備認識閩南語文對個人生活的重要性，並能主動學習，進而建立學習閩南語文的能力。</w:t>
            </w:r>
          </w:p>
          <w:p w:rsidR="00E15D14" w:rsidRPr="00216DEE" w:rsidRDefault="00E15D14" w:rsidP="00216DEE">
            <w:pPr>
              <w:autoSpaceDE w:val="0"/>
              <w:autoSpaceDN w:val="0"/>
              <w:adjustRightInd w:val="0"/>
              <w:spacing w:line="0" w:lineRule="atLeast"/>
              <w:ind w:left="1128" w:hangingChars="403" w:hanging="1128"/>
              <w:rPr>
                <w:rFonts w:asciiTheme="minorEastAsia" w:eastAsiaTheme="minorEastAsia" w:hAnsiTheme="minorEastAsia" w:cs="新細明體"/>
                <w:color w:val="000000"/>
                <w:sz w:val="28"/>
                <w:szCs w:val="28"/>
              </w:rPr>
            </w:pPr>
            <w:r w:rsidRPr="00216DEE">
              <w:rPr>
                <w:rFonts w:asciiTheme="minorEastAsia" w:eastAsiaTheme="minorEastAsia" w:hAnsiTheme="minorEastAsia" w:cs="新細明體" w:hint="eastAsia"/>
                <w:color w:val="000000"/>
                <w:sz w:val="28"/>
                <w:szCs w:val="28"/>
              </w:rPr>
              <w:t>閩-E-A2</w:t>
            </w:r>
            <w:r w:rsidR="00216DEE" w:rsidRPr="00216DEE">
              <w:rPr>
                <w:rFonts w:asciiTheme="minorEastAsia" w:eastAsiaTheme="minorEastAsia" w:hAnsiTheme="minorEastAsia" w:cs="新細明體" w:hint="eastAsia"/>
                <w:color w:val="000000"/>
                <w:sz w:val="28"/>
                <w:szCs w:val="28"/>
              </w:rPr>
              <w:t xml:space="preserve"> </w:t>
            </w:r>
            <w:r w:rsidRPr="00216DEE">
              <w:rPr>
                <w:rFonts w:asciiTheme="minorEastAsia" w:eastAsiaTheme="minorEastAsia" w:hAnsiTheme="minorEastAsia" w:cs="新細明體" w:hint="eastAsia"/>
                <w:color w:val="000000"/>
                <w:sz w:val="28"/>
                <w:szCs w:val="28"/>
              </w:rPr>
              <w:t>具備使用閩南語文進行思考的能力，並用之於日常生活中，以有效處理相關問題。</w:t>
            </w:r>
          </w:p>
          <w:p w:rsidR="00E15D14" w:rsidRPr="00216DEE" w:rsidRDefault="00E15D14" w:rsidP="00216DEE">
            <w:pPr>
              <w:autoSpaceDE w:val="0"/>
              <w:autoSpaceDN w:val="0"/>
              <w:adjustRightInd w:val="0"/>
              <w:spacing w:line="0" w:lineRule="atLeast"/>
              <w:ind w:left="1128" w:hangingChars="403" w:hanging="1128"/>
              <w:rPr>
                <w:rFonts w:asciiTheme="minorEastAsia" w:eastAsiaTheme="minorEastAsia" w:hAnsiTheme="minorEastAsia" w:cs="新細明體"/>
                <w:color w:val="000000"/>
                <w:sz w:val="28"/>
                <w:szCs w:val="28"/>
              </w:rPr>
            </w:pPr>
            <w:r w:rsidRPr="00216DEE">
              <w:rPr>
                <w:rFonts w:asciiTheme="minorEastAsia" w:eastAsiaTheme="minorEastAsia" w:hAnsiTheme="minorEastAsia" w:cs="新細明體" w:hint="eastAsia"/>
                <w:color w:val="000000"/>
                <w:sz w:val="28"/>
                <w:szCs w:val="28"/>
              </w:rPr>
              <w:t>閩-E-B1</w:t>
            </w:r>
            <w:r w:rsidR="00216DEE" w:rsidRPr="00216DEE">
              <w:rPr>
                <w:rFonts w:asciiTheme="minorEastAsia" w:eastAsiaTheme="minorEastAsia" w:hAnsiTheme="minorEastAsia" w:cs="新細明體" w:hint="eastAsia"/>
                <w:color w:val="000000"/>
                <w:sz w:val="28"/>
                <w:szCs w:val="28"/>
              </w:rPr>
              <w:t xml:space="preserve"> </w:t>
            </w:r>
            <w:r w:rsidRPr="00216DEE">
              <w:rPr>
                <w:rFonts w:asciiTheme="minorEastAsia" w:eastAsiaTheme="minorEastAsia" w:hAnsiTheme="minorEastAsia" w:cs="新細明體" w:hint="eastAsia"/>
                <w:color w:val="000000"/>
                <w:sz w:val="28"/>
                <w:szCs w:val="28"/>
              </w:rPr>
              <w:t>具備理解與使用閩南語文的基本能力，並能從事表達、溝通，以運用於家庭、學校、社區生活之中。</w:t>
            </w:r>
          </w:p>
          <w:p w:rsidR="00B8239C" w:rsidRPr="00216DEE" w:rsidRDefault="00B8239C" w:rsidP="00216DEE">
            <w:pPr>
              <w:autoSpaceDE w:val="0"/>
              <w:autoSpaceDN w:val="0"/>
              <w:adjustRightInd w:val="0"/>
              <w:spacing w:line="0" w:lineRule="atLeast"/>
              <w:ind w:left="1128" w:hangingChars="403" w:hanging="1128"/>
              <w:rPr>
                <w:rFonts w:asciiTheme="minorEastAsia" w:eastAsiaTheme="minorEastAsia" w:hAnsiTheme="minorEastAsia" w:cs="新細明體"/>
                <w:color w:val="000000"/>
                <w:sz w:val="28"/>
                <w:szCs w:val="28"/>
              </w:rPr>
            </w:pPr>
            <w:r w:rsidRPr="00216DEE">
              <w:rPr>
                <w:rFonts w:asciiTheme="minorEastAsia" w:eastAsiaTheme="minorEastAsia" w:hAnsiTheme="minorEastAsia" w:cs="新細明體" w:hint="eastAsia"/>
                <w:color w:val="000000"/>
                <w:sz w:val="28"/>
                <w:szCs w:val="28"/>
              </w:rPr>
              <w:t>閩-E-B3</w:t>
            </w:r>
            <w:r w:rsidR="00216DEE" w:rsidRPr="00216DEE">
              <w:rPr>
                <w:rFonts w:asciiTheme="minorEastAsia" w:eastAsiaTheme="minorEastAsia" w:hAnsiTheme="minorEastAsia" w:cs="新細明體" w:hint="eastAsia"/>
                <w:color w:val="000000"/>
                <w:sz w:val="28"/>
                <w:szCs w:val="28"/>
              </w:rPr>
              <w:t xml:space="preserve"> </w:t>
            </w:r>
            <w:r w:rsidRPr="00216DEE">
              <w:rPr>
                <w:rFonts w:asciiTheme="minorEastAsia" w:eastAsiaTheme="minorEastAsia" w:hAnsiTheme="minorEastAsia" w:cs="新細明體" w:hint="eastAsia"/>
                <w:color w:val="000000"/>
                <w:sz w:val="28"/>
                <w:szCs w:val="28"/>
              </w:rPr>
              <w:t>具備感知與欣賞閩南語文藝術的美感素養，並能融入於日常生活中。</w:t>
            </w:r>
          </w:p>
          <w:p w:rsidR="00B8239C" w:rsidRPr="00216DEE" w:rsidRDefault="00B8239C" w:rsidP="00216DEE">
            <w:pPr>
              <w:autoSpaceDE w:val="0"/>
              <w:autoSpaceDN w:val="0"/>
              <w:adjustRightInd w:val="0"/>
              <w:spacing w:line="0" w:lineRule="atLeast"/>
              <w:ind w:left="1128" w:hangingChars="403" w:hanging="1128"/>
              <w:rPr>
                <w:rFonts w:asciiTheme="minorEastAsia" w:eastAsiaTheme="minorEastAsia" w:hAnsiTheme="minorEastAsia" w:cs="新細明體"/>
                <w:color w:val="000000"/>
                <w:sz w:val="28"/>
                <w:szCs w:val="28"/>
              </w:rPr>
            </w:pPr>
            <w:r w:rsidRPr="00216DEE">
              <w:rPr>
                <w:rFonts w:asciiTheme="minorEastAsia" w:eastAsiaTheme="minorEastAsia" w:hAnsiTheme="minorEastAsia" w:cs="新細明體" w:hint="eastAsia"/>
                <w:color w:val="000000"/>
                <w:sz w:val="28"/>
                <w:szCs w:val="28"/>
              </w:rPr>
              <w:t>閩-E-C1</w:t>
            </w:r>
            <w:r w:rsidR="00216DEE" w:rsidRPr="00216DEE">
              <w:rPr>
                <w:rFonts w:asciiTheme="minorEastAsia" w:eastAsiaTheme="minorEastAsia" w:hAnsiTheme="minorEastAsia" w:cs="新細明體" w:hint="eastAsia"/>
                <w:color w:val="000000"/>
                <w:sz w:val="28"/>
                <w:szCs w:val="28"/>
              </w:rPr>
              <w:t xml:space="preserve"> </w:t>
            </w:r>
            <w:r w:rsidRPr="00216DEE">
              <w:rPr>
                <w:rFonts w:asciiTheme="minorEastAsia" w:eastAsiaTheme="minorEastAsia" w:hAnsiTheme="minorEastAsia" w:cs="新細明體" w:hint="eastAsia"/>
                <w:color w:val="000000"/>
                <w:sz w:val="28"/>
                <w:szCs w:val="28"/>
              </w:rPr>
              <w:t>具備透過閩南語文的學習，增進與人友善相處的能力，並能參與家庭、學校、社區的各類活動，培養責任感，落實生活美德與公民意識。</w:t>
            </w:r>
          </w:p>
          <w:p w:rsidR="00E15D14" w:rsidRPr="00216DEE" w:rsidRDefault="00E15D14" w:rsidP="00216DEE">
            <w:pPr>
              <w:autoSpaceDE w:val="0"/>
              <w:autoSpaceDN w:val="0"/>
              <w:adjustRightInd w:val="0"/>
              <w:spacing w:line="0" w:lineRule="atLeast"/>
              <w:ind w:left="1128" w:hangingChars="403" w:hanging="1128"/>
              <w:rPr>
                <w:rFonts w:asciiTheme="minorEastAsia" w:eastAsiaTheme="minorEastAsia" w:hAnsiTheme="minorEastAsia" w:cs="標楷體"/>
                <w:sz w:val="28"/>
                <w:szCs w:val="28"/>
              </w:rPr>
            </w:pPr>
            <w:r w:rsidRPr="00216DEE">
              <w:rPr>
                <w:rFonts w:asciiTheme="minorEastAsia" w:eastAsiaTheme="minorEastAsia" w:hAnsiTheme="minorEastAsia" w:cs="新細明體" w:hint="eastAsia"/>
                <w:color w:val="000000"/>
                <w:sz w:val="28"/>
                <w:szCs w:val="28"/>
              </w:rPr>
              <w:t>閩-E-C2</w:t>
            </w:r>
            <w:r w:rsidR="00216DEE" w:rsidRPr="00216DEE">
              <w:rPr>
                <w:rFonts w:asciiTheme="minorEastAsia" w:eastAsiaTheme="minorEastAsia" w:hAnsiTheme="minorEastAsia" w:cs="新細明體" w:hint="eastAsia"/>
                <w:color w:val="000000"/>
                <w:sz w:val="28"/>
                <w:szCs w:val="28"/>
              </w:rPr>
              <w:t xml:space="preserve"> </w:t>
            </w:r>
            <w:r w:rsidRPr="00216DEE">
              <w:rPr>
                <w:rFonts w:asciiTheme="minorEastAsia" w:eastAsiaTheme="minorEastAsia" w:hAnsiTheme="minorEastAsia" w:cs="新細明體" w:hint="eastAsia"/>
                <w:color w:val="000000"/>
                <w:sz w:val="28"/>
                <w:szCs w:val="28"/>
              </w:rPr>
              <w:t>具備運用閩南語文的溝通能力，珍愛自己、尊重別人，發揮團隊合作的精神。</w:t>
            </w:r>
          </w:p>
        </w:tc>
      </w:tr>
    </w:tbl>
    <w:p w:rsidR="00216DEE" w:rsidRPr="00216DEE" w:rsidRDefault="00216DEE" w:rsidP="00E15D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eastAsiaTheme="minorEastAsia" w:hAnsiTheme="minorEastAsia" w:cs="標楷體"/>
        </w:rPr>
      </w:pPr>
    </w:p>
    <w:p w:rsidR="00216DEE" w:rsidRPr="00216DEE" w:rsidRDefault="00216DEE">
      <w:pPr>
        <w:widowControl/>
        <w:rPr>
          <w:rFonts w:asciiTheme="minorEastAsia" w:eastAsiaTheme="minorEastAsia" w:hAnsiTheme="minorEastAsia" w:cs="標楷體"/>
        </w:rPr>
      </w:pPr>
      <w:r w:rsidRPr="00216DEE">
        <w:rPr>
          <w:rFonts w:asciiTheme="minorEastAsia" w:eastAsiaTheme="minorEastAsia" w:hAnsiTheme="minorEastAsia" w:cs="標楷體"/>
        </w:rPr>
        <w:br w:type="page"/>
      </w:r>
    </w:p>
    <w:p w:rsidR="00216DEE" w:rsidRPr="00216DEE" w:rsidRDefault="00216DEE" w:rsidP="00E15D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eastAsiaTheme="minorEastAsia" w:hAnsiTheme="minorEastAsia" w:cs="標楷體"/>
          <w:sz w:val="32"/>
          <w:szCs w:val="32"/>
        </w:rPr>
      </w:pPr>
      <w:r w:rsidRPr="00216DEE">
        <w:rPr>
          <w:rFonts w:asciiTheme="minorEastAsia" w:eastAsiaTheme="minorEastAsia" w:hAnsiTheme="minorEastAsia" w:cs="標楷體" w:hint="eastAsia"/>
          <w:noProof/>
          <w:sz w:val="32"/>
          <w:szCs w:val="32"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384810</wp:posOffset>
            </wp:positionH>
            <wp:positionV relativeFrom="paragraph">
              <wp:posOffset>394970</wp:posOffset>
            </wp:positionV>
            <wp:extent cx="8468360" cy="5986780"/>
            <wp:effectExtent l="0" t="0" r="0" b="0"/>
            <wp:wrapNone/>
            <wp:docPr id="1" name="圖片 1" descr="架構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架構圖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8360" cy="598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5D14" w:rsidRPr="00216DEE">
        <w:rPr>
          <w:rFonts w:asciiTheme="minorEastAsia" w:eastAsiaTheme="minorEastAsia" w:hAnsiTheme="minorEastAsia" w:cs="標楷體" w:hint="eastAsia"/>
          <w:sz w:val="32"/>
          <w:szCs w:val="32"/>
        </w:rPr>
        <w:t>四、</w:t>
      </w:r>
      <w:r w:rsidRPr="00216DEE">
        <w:rPr>
          <w:rFonts w:asciiTheme="minorEastAsia" w:eastAsiaTheme="minorEastAsia" w:hAnsiTheme="minorEastAsia" w:cs="標楷體" w:hint="eastAsia"/>
          <w:sz w:val="32"/>
          <w:szCs w:val="32"/>
        </w:rPr>
        <w:t>學校本位課程架構圖：</w:t>
      </w:r>
    </w:p>
    <w:p w:rsidR="00216DEE" w:rsidRPr="00216DEE" w:rsidRDefault="00216DEE" w:rsidP="00216DE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Theme="minorEastAsia" w:eastAsiaTheme="minorEastAsia" w:hAnsiTheme="minorEastAsia" w:cs="標楷體"/>
          <w:sz w:val="32"/>
          <w:szCs w:val="32"/>
        </w:rPr>
      </w:pPr>
    </w:p>
    <w:p w:rsidR="00216DEE" w:rsidRPr="00216DEE" w:rsidRDefault="00216DEE">
      <w:pPr>
        <w:widowControl/>
        <w:rPr>
          <w:rFonts w:asciiTheme="minorEastAsia" w:eastAsiaTheme="minorEastAsia" w:hAnsiTheme="minorEastAsia" w:cs="標楷體"/>
          <w:sz w:val="32"/>
          <w:szCs w:val="32"/>
        </w:rPr>
      </w:pPr>
      <w:r w:rsidRPr="00216DEE">
        <w:rPr>
          <w:rFonts w:asciiTheme="minorEastAsia" w:eastAsiaTheme="minorEastAsia" w:hAnsiTheme="minorEastAsia" w:cs="標楷體"/>
          <w:sz w:val="32"/>
          <w:szCs w:val="32"/>
        </w:rPr>
        <w:br w:type="page"/>
      </w:r>
    </w:p>
    <w:p w:rsidR="00E15D14" w:rsidRPr="00216DEE" w:rsidRDefault="00216DEE" w:rsidP="00E15D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eastAsiaTheme="minorEastAsia" w:hAnsiTheme="minorEastAsia" w:cs="標楷體"/>
          <w:sz w:val="32"/>
          <w:szCs w:val="32"/>
        </w:rPr>
      </w:pPr>
      <w:r w:rsidRPr="00216DEE">
        <w:rPr>
          <w:rFonts w:asciiTheme="minorEastAsia" w:eastAsiaTheme="minorEastAsia" w:hAnsiTheme="minorEastAsia" w:cs="標楷體" w:hint="eastAsia"/>
          <w:sz w:val="32"/>
          <w:szCs w:val="32"/>
        </w:rPr>
        <w:lastRenderedPageBreak/>
        <w:t>五、</w:t>
      </w:r>
      <w:r w:rsidR="00E15D14" w:rsidRPr="00216DEE">
        <w:rPr>
          <w:rFonts w:asciiTheme="minorEastAsia" w:eastAsiaTheme="minorEastAsia" w:hAnsiTheme="minorEastAsia" w:cs="標楷體"/>
          <w:sz w:val="32"/>
          <w:szCs w:val="32"/>
        </w:rPr>
        <w:t>課程架構：</w:t>
      </w:r>
    </w:p>
    <w:p w:rsidR="009D0D49" w:rsidRPr="00216DEE" w:rsidRDefault="00720226" w:rsidP="006F5035">
      <w:pPr>
        <w:pStyle w:val="11"/>
        <w:ind w:right="57"/>
        <w:jc w:val="both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cs="新細明體"/>
          <w:kern w:val="0"/>
          <w:szCs w:val="24"/>
        </w:rPr>
        <w:pict>
          <v:group id="_x0000_s1103" style="position:absolute;left:0;text-align:left;margin-left:6.55pt;margin-top:2.7pt;width:715.85pt;height:425.2pt;z-index:251658240" coordorigin="567,1834" coordsize="14317,8504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04" type="#_x0000_t202" style="position:absolute;left:567;top:5427;width:3598;height:900;mso-wrap-edited:f" wrapcoords="-180 0 -180 21600 21780 21600 21780 0 -180 0" strokeweight="3pt">
              <v:stroke linestyle="thinThin"/>
              <v:textbox>
                <w:txbxContent>
                  <w:p w:rsidR="00B8239C" w:rsidRDefault="00B8239C" w:rsidP="00B8239C">
                    <w:pPr>
                      <w:jc w:val="center"/>
                      <w:rPr>
                        <w:rFonts w:ascii="新細明體" w:hAnsi="新細明體"/>
                        <w:sz w:val="32"/>
                        <w:szCs w:val="32"/>
                      </w:rPr>
                    </w:pPr>
                    <w:r>
                      <w:rPr>
                        <w:rFonts w:ascii="新細明體" w:hAnsi="新細明體" w:hint="eastAsia"/>
                        <w:sz w:val="32"/>
                        <w:szCs w:val="32"/>
                      </w:rPr>
                      <w:t>閩南語  第3冊</w:t>
                    </w:r>
                  </w:p>
                  <w:p w:rsidR="00B8239C" w:rsidRDefault="00B8239C" w:rsidP="00B8239C">
                    <w:pPr>
                      <w:rPr>
                        <w:rFonts w:ascii="新細明體" w:hAnsi="新細明體"/>
                        <w:sz w:val="28"/>
                        <w:szCs w:val="28"/>
                      </w:rPr>
                    </w:pPr>
                  </w:p>
                </w:txbxContent>
              </v:textbox>
            </v:shape>
            <v:group id="_x0000_s1105" style="position:absolute;left:4679;top:1834;width:10205;height:8504" coordorigin="5246,1714" coordsize="10263,8528">
              <v:line id="_x0000_s1106" style="position:absolute;mso-wrap-edited:f" from="5246,2327" to="5246,9387" wrapcoords="0 0 0 21531 0 21531 0 0 0 0" strokeweight="1.5pt"/>
              <v:line id="_x0000_s1107" style="position:absolute;mso-wrap-edited:f" from="5246,2307" to="6017,2307" wrapcoords="-847 0 -847 0 22024 0 22024 0 -847 0" strokeweight="1.5pt"/>
              <v:line id="_x0000_s1108" style="position:absolute;mso-wrap-edited:f" from="5246,5780" to="6017,5780" wrapcoords="-847 0 -847 0 22024 0 22024 0 -847 0" strokeweight="1.5pt"/>
              <v:shape id="_x0000_s1109" type="#_x0000_t202" style="position:absolute;left:6017;top:1767;width:3598;height:1080;mso-wrap-edited:f" wrapcoords="-180 0 -180 21600 21780 21600 21780 0 -180 0" strokeweight="3pt">
                <v:stroke linestyle="thinThin"/>
                <v:textbox style="mso-next-textbox:#_x0000_s1109">
                  <w:txbxContent>
                    <w:p w:rsidR="00B8239C" w:rsidRDefault="00B8239C" w:rsidP="00B8239C">
                      <w:pPr>
                        <w:spacing w:line="0" w:lineRule="atLeast"/>
                        <w:jc w:val="center"/>
                        <w:rPr>
                          <w:rFonts w:ascii="新細明體" w:hAnsi="新細明體"/>
                          <w:sz w:val="32"/>
                        </w:rPr>
                      </w:pPr>
                      <w:r>
                        <w:rPr>
                          <w:rFonts w:ascii="新細明體" w:hAnsi="新細明體" w:hint="eastAsia"/>
                          <w:sz w:val="32"/>
                        </w:rPr>
                        <w:t>第一單元</w:t>
                      </w:r>
                    </w:p>
                    <w:p w:rsidR="00B8239C" w:rsidRDefault="00B8239C" w:rsidP="00B8239C">
                      <w:pPr>
                        <w:spacing w:line="0" w:lineRule="atLeast"/>
                        <w:jc w:val="center"/>
                        <w:rPr>
                          <w:rFonts w:ascii="新細明體" w:hAnsi="新細明體"/>
                          <w:sz w:val="32"/>
                        </w:rPr>
                      </w:pPr>
                      <w:r>
                        <w:rPr>
                          <w:rFonts w:ascii="新細明體" w:hAnsi="新細明體" w:hint="eastAsia"/>
                          <w:sz w:val="32"/>
                        </w:rPr>
                        <w:t>美麗的世界</w:t>
                      </w:r>
                    </w:p>
                  </w:txbxContent>
                </v:textbox>
              </v:shape>
              <v:line id="_x0000_s1110" style="position:absolute;mso-wrap-edited:f" from="9615,2307" to="10900,2307" wrapcoords="-847 0 -847 0 22024 0 22024 0 -847 0" strokeweight="1.5pt"/>
              <v:shape id="_x0000_s1111" type="#_x0000_t202" style="position:absolute;left:6017;top:5240;width:3598;height:1080;mso-wrap-edited:f" wrapcoords="-180 0 -180 21600 21780 21600 21780 0 -180 0" strokeweight="3pt">
                <v:stroke linestyle="thinThin"/>
                <v:textbox style="mso-next-textbox:#_x0000_s1111">
                  <w:txbxContent>
                    <w:p w:rsidR="00B8239C" w:rsidRDefault="00B8239C" w:rsidP="00B8239C">
                      <w:pPr>
                        <w:spacing w:line="0" w:lineRule="atLeast"/>
                        <w:jc w:val="center"/>
                        <w:rPr>
                          <w:rFonts w:ascii="新細明體" w:hAnsi="新細明體"/>
                          <w:sz w:val="32"/>
                        </w:rPr>
                      </w:pPr>
                      <w:r>
                        <w:rPr>
                          <w:rFonts w:ascii="新細明體" w:hAnsi="新細明體" w:hint="eastAsia"/>
                          <w:sz w:val="32"/>
                        </w:rPr>
                        <w:t>第二單元</w:t>
                      </w:r>
                    </w:p>
                    <w:p w:rsidR="00B8239C" w:rsidRDefault="00B8239C" w:rsidP="00B8239C">
                      <w:pPr>
                        <w:spacing w:line="0" w:lineRule="atLeast"/>
                        <w:jc w:val="center"/>
                        <w:rPr>
                          <w:rFonts w:ascii="新細明體" w:hAnsi="新細明體"/>
                          <w:sz w:val="32"/>
                        </w:rPr>
                      </w:pPr>
                      <w:r>
                        <w:rPr>
                          <w:rFonts w:ascii="新細明體" w:hAnsi="新細明體" w:hint="eastAsia"/>
                          <w:sz w:val="32"/>
                        </w:rPr>
                        <w:t>歡迎來</w:t>
                      </w:r>
                      <w:proofErr w:type="gramStart"/>
                      <w:r>
                        <w:rPr>
                          <w:rFonts w:ascii="新細明體" w:hAnsi="新細明體" w:hint="eastAsia"/>
                          <w:sz w:val="32"/>
                        </w:rPr>
                        <w:t>阮</w:t>
                      </w:r>
                      <w:proofErr w:type="gramEnd"/>
                      <w:r>
                        <w:rPr>
                          <w:rFonts w:ascii="新細明體" w:hAnsi="新細明體" w:hint="eastAsia"/>
                          <w:sz w:val="32"/>
                        </w:rPr>
                        <w:t>兜</w:t>
                      </w:r>
                    </w:p>
                  </w:txbxContent>
                </v:textbox>
              </v:shape>
              <v:shape id="_x0000_s1112" type="#_x0000_t202" style="position:absolute;left:6017;top:8820;width:3598;height:1080;mso-wrap-edited:f" wrapcoords="-180 0 -180 21600 21780 21600 21780 0 -180 0" strokeweight="3pt">
                <v:stroke linestyle="thinThin"/>
                <v:textbox style="mso-next-textbox:#_x0000_s1112">
                  <w:txbxContent>
                    <w:p w:rsidR="00B8239C" w:rsidRDefault="00B8239C" w:rsidP="00B8239C">
                      <w:pPr>
                        <w:spacing w:line="0" w:lineRule="atLeast"/>
                        <w:jc w:val="center"/>
                        <w:rPr>
                          <w:rFonts w:ascii="新細明體" w:hAnsi="新細明體"/>
                          <w:sz w:val="32"/>
                        </w:rPr>
                      </w:pPr>
                      <w:r>
                        <w:rPr>
                          <w:rFonts w:ascii="新細明體" w:hAnsi="新細明體" w:hint="eastAsia"/>
                          <w:sz w:val="32"/>
                        </w:rPr>
                        <w:t>第三單元</w:t>
                      </w:r>
                    </w:p>
                    <w:p w:rsidR="00B8239C" w:rsidRDefault="00B8239C" w:rsidP="00B8239C">
                      <w:pPr>
                        <w:spacing w:line="0" w:lineRule="atLeast"/>
                        <w:jc w:val="center"/>
                        <w:rPr>
                          <w:rFonts w:ascii="新細明體" w:hAnsi="新細明體"/>
                          <w:sz w:val="32"/>
                        </w:rPr>
                      </w:pPr>
                      <w:r>
                        <w:rPr>
                          <w:rFonts w:ascii="新細明體" w:hAnsi="新細明體" w:hint="eastAsia"/>
                          <w:sz w:val="32"/>
                        </w:rPr>
                        <w:t>我的心情</w:t>
                      </w:r>
                    </w:p>
                  </w:txbxContent>
                </v:textbox>
              </v:shape>
              <v:shape id="_x0000_s1113" type="#_x0000_t202" style="position:absolute;left:10900;top:1714;width:4609;height:1502;mso-wrap-edited:f" wrapcoords="-141 0 -141 21600 21741 21600 21741 0 -141 0" strokeweight="3pt">
                <v:stroke linestyle="thinThin"/>
                <v:textbox style="mso-next-textbox:#_x0000_s1113">
                  <w:txbxContent>
                    <w:p w:rsidR="00B8239C" w:rsidRDefault="00B8239C" w:rsidP="00B8239C">
                      <w:pPr>
                        <w:ind w:leftChars="50" w:left="120"/>
                        <w:jc w:val="both"/>
                        <w:rPr>
                          <w:rFonts w:ascii="新細明體"/>
                          <w:sz w:val="32"/>
                          <w:szCs w:val="32"/>
                        </w:rPr>
                      </w:pPr>
                      <w:r>
                        <w:rPr>
                          <w:rFonts w:ascii="新細明體" w:hint="eastAsia"/>
                          <w:sz w:val="32"/>
                          <w:szCs w:val="32"/>
                        </w:rPr>
                        <w:t>第一課  蟲的世界</w:t>
                      </w:r>
                    </w:p>
                    <w:p w:rsidR="00B8239C" w:rsidRDefault="00B8239C" w:rsidP="00B8239C">
                      <w:pPr>
                        <w:ind w:leftChars="50" w:left="120"/>
                        <w:jc w:val="both"/>
                        <w:rPr>
                          <w:rFonts w:ascii="新細明體"/>
                          <w:sz w:val="32"/>
                          <w:szCs w:val="32"/>
                        </w:rPr>
                      </w:pPr>
                      <w:r>
                        <w:rPr>
                          <w:rFonts w:ascii="新細明體" w:hint="eastAsia"/>
                          <w:sz w:val="32"/>
                          <w:szCs w:val="32"/>
                        </w:rPr>
                        <w:t>第二課  玉蘭花</w:t>
                      </w:r>
                    </w:p>
                  </w:txbxContent>
                </v:textbox>
              </v:shape>
              <v:shape id="_x0000_s1114" type="#_x0000_t202" style="position:absolute;left:10900;top:5200;width:4609;height:1502;mso-wrap-edited:f" wrapcoords="-180 0 -180 21600 21780 21600 21780 0 -180 0" strokeweight="3pt">
                <v:stroke linestyle="thinThin"/>
                <v:textbox style="mso-next-textbox:#_x0000_s1114">
                  <w:txbxContent>
                    <w:p w:rsidR="00B8239C" w:rsidRDefault="00B8239C" w:rsidP="00B8239C">
                      <w:pPr>
                        <w:ind w:leftChars="50" w:left="120"/>
                        <w:jc w:val="both"/>
                        <w:rPr>
                          <w:rFonts w:ascii="新細明體"/>
                          <w:sz w:val="32"/>
                          <w:szCs w:val="32"/>
                        </w:rPr>
                      </w:pPr>
                      <w:r>
                        <w:rPr>
                          <w:rFonts w:ascii="新細明體" w:hint="eastAsia"/>
                          <w:sz w:val="32"/>
                          <w:szCs w:val="32"/>
                        </w:rPr>
                        <w:t>第三課  狗蟻</w:t>
                      </w:r>
                      <w:r>
                        <w:rPr>
                          <w:rFonts w:ascii="華康楷書體W7(PP)" w:eastAsia="華康楷書體W7(PP)" w:hint="eastAsia"/>
                          <w:sz w:val="32"/>
                          <w:szCs w:val="32"/>
                        </w:rPr>
                        <w:t>in</w:t>
                      </w:r>
                      <w:r>
                        <w:rPr>
                          <w:rFonts w:ascii="新細明體" w:hint="eastAsia"/>
                          <w:sz w:val="32"/>
                          <w:szCs w:val="32"/>
                        </w:rPr>
                        <w:t>兜</w:t>
                      </w:r>
                    </w:p>
                    <w:p w:rsidR="00B8239C" w:rsidRDefault="00B8239C" w:rsidP="00B8239C">
                      <w:pPr>
                        <w:ind w:leftChars="50" w:left="120"/>
                        <w:jc w:val="both"/>
                        <w:rPr>
                          <w:rFonts w:ascii="新細明體"/>
                          <w:sz w:val="32"/>
                          <w:szCs w:val="32"/>
                        </w:rPr>
                      </w:pPr>
                      <w:r>
                        <w:rPr>
                          <w:rFonts w:ascii="新細明體" w:hint="eastAsia"/>
                          <w:sz w:val="32"/>
                          <w:szCs w:val="32"/>
                        </w:rPr>
                        <w:t>第四課  露螺</w:t>
                      </w:r>
                    </w:p>
                  </w:txbxContent>
                </v:textbox>
              </v:shape>
              <v:shape id="_x0000_s1115" type="#_x0000_t202" style="position:absolute;left:10900;top:8740;width:4609;height:1502;mso-wrap-edited:f" wrapcoords="-180 0 -180 21600 21780 21600 21780 0 -180 0" strokeweight="3pt">
                <v:stroke linestyle="thinThin"/>
                <v:textbox style="mso-next-textbox:#_x0000_s1115">
                  <w:txbxContent>
                    <w:p w:rsidR="00B8239C" w:rsidRDefault="00B8239C" w:rsidP="00B8239C">
                      <w:pPr>
                        <w:ind w:leftChars="50" w:left="120"/>
                        <w:jc w:val="both"/>
                        <w:rPr>
                          <w:rFonts w:ascii="新細明體"/>
                          <w:sz w:val="32"/>
                          <w:szCs w:val="32"/>
                        </w:rPr>
                      </w:pPr>
                      <w:r>
                        <w:rPr>
                          <w:rFonts w:ascii="新細明體" w:hint="eastAsia"/>
                          <w:sz w:val="32"/>
                          <w:szCs w:val="32"/>
                        </w:rPr>
                        <w:t>第五課  歡喜的代</w:t>
                      </w:r>
                      <w:proofErr w:type="gramStart"/>
                      <w:r>
                        <w:rPr>
                          <w:rFonts w:ascii="新細明體" w:hint="eastAsia"/>
                          <w:sz w:val="32"/>
                          <w:szCs w:val="32"/>
                        </w:rPr>
                        <w:t>誌</w:t>
                      </w:r>
                      <w:proofErr w:type="gramEnd"/>
                    </w:p>
                  </w:txbxContent>
                </v:textbox>
              </v:shape>
              <v:line id="_x0000_s1116" style="position:absolute;mso-wrap-edited:f" from="9615,5780" to="10900,5780" wrapcoords="-847 0 -847 0 22024 0 22024 0 -847 0" strokeweight="1.5pt"/>
              <v:line id="_x0000_s1117" style="position:absolute;mso-wrap-edited:f" from="9615,9360" to="10900,9360" wrapcoords="-847 0 -847 0 22024 0 22024 0 -847 0" strokeweight="1.5pt"/>
              <v:line id="_x0000_s1118" style="position:absolute;mso-wrap-edited:f" from="5246,9360" to="6017,9360" wrapcoords="-847 0 -847 0 22024 0 22024 0 -847 0" strokeweight="1.5pt"/>
            </v:group>
          </v:group>
        </w:pict>
      </w:r>
    </w:p>
    <w:p w:rsidR="00221452" w:rsidRPr="00216DEE" w:rsidRDefault="00221452" w:rsidP="009D0D49">
      <w:pPr>
        <w:pStyle w:val="11"/>
        <w:ind w:right="57"/>
        <w:jc w:val="both"/>
        <w:rPr>
          <w:rFonts w:asciiTheme="minorEastAsia" w:eastAsiaTheme="minorEastAsia" w:hAnsiTheme="minorEastAsia"/>
          <w:sz w:val="24"/>
          <w:szCs w:val="24"/>
        </w:rPr>
      </w:pPr>
    </w:p>
    <w:p w:rsidR="00221452" w:rsidRPr="00216DEE" w:rsidRDefault="00221452" w:rsidP="00221452">
      <w:pPr>
        <w:rPr>
          <w:rFonts w:asciiTheme="minorEastAsia" w:eastAsiaTheme="minorEastAsia" w:hAnsiTheme="minorEastAsia"/>
        </w:rPr>
      </w:pPr>
    </w:p>
    <w:p w:rsidR="00221452" w:rsidRPr="00216DEE" w:rsidRDefault="00221452" w:rsidP="00221452">
      <w:pPr>
        <w:rPr>
          <w:rFonts w:asciiTheme="minorEastAsia" w:eastAsiaTheme="minorEastAsia" w:hAnsiTheme="minorEastAsia"/>
        </w:rPr>
      </w:pPr>
    </w:p>
    <w:p w:rsidR="00221452" w:rsidRPr="00216DEE" w:rsidRDefault="00221452" w:rsidP="00221452">
      <w:pPr>
        <w:rPr>
          <w:rFonts w:asciiTheme="minorEastAsia" w:eastAsiaTheme="minorEastAsia" w:hAnsiTheme="minorEastAsia"/>
        </w:rPr>
      </w:pPr>
    </w:p>
    <w:p w:rsidR="00221452" w:rsidRPr="00216DEE" w:rsidRDefault="00221452" w:rsidP="00221452">
      <w:pPr>
        <w:rPr>
          <w:rFonts w:asciiTheme="minorEastAsia" w:eastAsiaTheme="minorEastAsia" w:hAnsiTheme="minorEastAsia"/>
        </w:rPr>
      </w:pPr>
    </w:p>
    <w:p w:rsidR="00221452" w:rsidRPr="00216DEE" w:rsidRDefault="00221452" w:rsidP="00221452">
      <w:pPr>
        <w:rPr>
          <w:rFonts w:asciiTheme="minorEastAsia" w:eastAsiaTheme="minorEastAsia" w:hAnsiTheme="minorEastAsia"/>
        </w:rPr>
      </w:pPr>
    </w:p>
    <w:p w:rsidR="00221452" w:rsidRPr="00216DEE" w:rsidRDefault="00221452" w:rsidP="00221452">
      <w:pPr>
        <w:rPr>
          <w:rFonts w:asciiTheme="minorEastAsia" w:eastAsiaTheme="minorEastAsia" w:hAnsiTheme="minorEastAsia"/>
        </w:rPr>
      </w:pPr>
      <w:r w:rsidRPr="00216DEE">
        <w:rPr>
          <w:rFonts w:asciiTheme="minorEastAsia" w:eastAsiaTheme="minorEastAsia" w:hAnsiTheme="minorEastAsia" w:hint="eastAsia"/>
        </w:rPr>
        <w:t xml:space="preserve">  </w:t>
      </w:r>
    </w:p>
    <w:p w:rsidR="00221452" w:rsidRPr="00216DEE" w:rsidRDefault="00221452" w:rsidP="00221452">
      <w:pPr>
        <w:rPr>
          <w:rFonts w:asciiTheme="minorEastAsia" w:eastAsiaTheme="minorEastAsia" w:hAnsiTheme="minorEastAsia"/>
        </w:rPr>
      </w:pPr>
    </w:p>
    <w:p w:rsidR="00221452" w:rsidRPr="00216DEE" w:rsidRDefault="00221452" w:rsidP="00221452">
      <w:pPr>
        <w:rPr>
          <w:rFonts w:asciiTheme="minorEastAsia" w:eastAsiaTheme="minorEastAsia" w:hAnsiTheme="minorEastAsia"/>
        </w:rPr>
      </w:pPr>
    </w:p>
    <w:p w:rsidR="00221452" w:rsidRPr="00216DEE" w:rsidRDefault="00221452" w:rsidP="00221452">
      <w:pPr>
        <w:jc w:val="both"/>
        <w:rPr>
          <w:rFonts w:asciiTheme="minorEastAsia" w:eastAsiaTheme="minorEastAsia" w:hAnsiTheme="minorEastAsia"/>
        </w:rPr>
      </w:pPr>
    </w:p>
    <w:p w:rsidR="00221452" w:rsidRPr="00216DEE" w:rsidRDefault="00221452" w:rsidP="00221452">
      <w:pPr>
        <w:pStyle w:val="11"/>
        <w:ind w:left="420" w:right="-29"/>
        <w:jc w:val="left"/>
        <w:rPr>
          <w:rFonts w:asciiTheme="minorEastAsia" w:eastAsiaTheme="minorEastAsia" w:hAnsiTheme="minorEastAsia"/>
          <w:sz w:val="22"/>
        </w:rPr>
      </w:pPr>
    </w:p>
    <w:p w:rsidR="00221452" w:rsidRPr="00216DEE" w:rsidRDefault="00221452" w:rsidP="00221452">
      <w:pPr>
        <w:pStyle w:val="11"/>
        <w:ind w:left="420" w:right="-29"/>
        <w:jc w:val="left"/>
        <w:rPr>
          <w:rFonts w:asciiTheme="minorEastAsia" w:eastAsiaTheme="minorEastAsia" w:hAnsiTheme="minorEastAsia"/>
          <w:sz w:val="22"/>
        </w:rPr>
      </w:pPr>
    </w:p>
    <w:p w:rsidR="00221452" w:rsidRPr="00216DEE" w:rsidRDefault="00221452" w:rsidP="00221452">
      <w:pPr>
        <w:pStyle w:val="11"/>
        <w:ind w:left="420" w:right="-29"/>
        <w:jc w:val="left"/>
        <w:rPr>
          <w:rFonts w:asciiTheme="minorEastAsia" w:eastAsiaTheme="minorEastAsia" w:hAnsiTheme="minorEastAsia"/>
          <w:sz w:val="22"/>
        </w:rPr>
      </w:pPr>
    </w:p>
    <w:p w:rsidR="00221452" w:rsidRPr="00216DEE" w:rsidRDefault="00221452" w:rsidP="00221452">
      <w:pPr>
        <w:pStyle w:val="11"/>
        <w:ind w:left="420" w:right="-29"/>
        <w:jc w:val="left"/>
        <w:rPr>
          <w:rFonts w:asciiTheme="minorEastAsia" w:eastAsiaTheme="minorEastAsia" w:hAnsiTheme="minorEastAsia"/>
          <w:sz w:val="22"/>
        </w:rPr>
      </w:pPr>
    </w:p>
    <w:p w:rsidR="00221452" w:rsidRPr="00216DEE" w:rsidRDefault="00221452" w:rsidP="00221452">
      <w:pPr>
        <w:pStyle w:val="11"/>
        <w:ind w:left="420" w:right="-29"/>
        <w:jc w:val="left"/>
        <w:rPr>
          <w:rFonts w:asciiTheme="minorEastAsia" w:eastAsiaTheme="minorEastAsia" w:hAnsiTheme="minorEastAsia"/>
          <w:sz w:val="22"/>
        </w:rPr>
      </w:pPr>
    </w:p>
    <w:p w:rsidR="00221452" w:rsidRPr="00216DEE" w:rsidRDefault="00221452" w:rsidP="00221452">
      <w:pPr>
        <w:pStyle w:val="11"/>
        <w:ind w:left="420" w:right="-29"/>
        <w:jc w:val="left"/>
        <w:rPr>
          <w:rFonts w:asciiTheme="minorEastAsia" w:eastAsiaTheme="minorEastAsia" w:hAnsiTheme="minorEastAsia"/>
          <w:sz w:val="22"/>
        </w:rPr>
      </w:pPr>
    </w:p>
    <w:p w:rsidR="00221452" w:rsidRPr="00216DEE" w:rsidRDefault="00221452" w:rsidP="00221452">
      <w:pPr>
        <w:pStyle w:val="11"/>
        <w:ind w:left="420" w:right="-29"/>
        <w:jc w:val="left"/>
        <w:rPr>
          <w:rFonts w:asciiTheme="minorEastAsia" w:eastAsiaTheme="minorEastAsia" w:hAnsiTheme="minorEastAsia"/>
          <w:sz w:val="22"/>
        </w:rPr>
      </w:pPr>
    </w:p>
    <w:p w:rsidR="00221452" w:rsidRPr="00216DEE" w:rsidRDefault="00221452" w:rsidP="00221452">
      <w:pPr>
        <w:pStyle w:val="11"/>
        <w:ind w:left="420" w:right="-29"/>
        <w:jc w:val="left"/>
        <w:rPr>
          <w:rFonts w:asciiTheme="minorEastAsia" w:eastAsiaTheme="minorEastAsia" w:hAnsiTheme="minorEastAsia"/>
          <w:sz w:val="22"/>
        </w:rPr>
      </w:pPr>
    </w:p>
    <w:p w:rsidR="00221452" w:rsidRPr="00216DEE" w:rsidRDefault="00221452" w:rsidP="00221452">
      <w:pPr>
        <w:pStyle w:val="11"/>
        <w:ind w:left="420" w:right="-29"/>
        <w:jc w:val="left"/>
        <w:rPr>
          <w:rFonts w:asciiTheme="minorEastAsia" w:eastAsiaTheme="minorEastAsia" w:hAnsiTheme="minorEastAsia"/>
          <w:sz w:val="22"/>
        </w:rPr>
      </w:pPr>
    </w:p>
    <w:p w:rsidR="00221452" w:rsidRPr="00216DEE" w:rsidRDefault="00221452" w:rsidP="00221452">
      <w:pPr>
        <w:pStyle w:val="11"/>
        <w:ind w:left="420" w:right="-29"/>
        <w:jc w:val="left"/>
        <w:rPr>
          <w:rFonts w:asciiTheme="minorEastAsia" w:eastAsiaTheme="minorEastAsia" w:hAnsiTheme="minorEastAsia"/>
          <w:sz w:val="22"/>
        </w:rPr>
      </w:pPr>
    </w:p>
    <w:p w:rsidR="00221452" w:rsidRPr="00216DEE" w:rsidRDefault="00221452" w:rsidP="00221452">
      <w:pPr>
        <w:pStyle w:val="11"/>
        <w:ind w:left="420" w:right="-29"/>
        <w:jc w:val="left"/>
        <w:rPr>
          <w:rFonts w:asciiTheme="minorEastAsia" w:eastAsiaTheme="minorEastAsia" w:hAnsiTheme="minorEastAsia"/>
          <w:sz w:val="22"/>
        </w:rPr>
      </w:pPr>
    </w:p>
    <w:p w:rsidR="006C4BCD" w:rsidRPr="00216DEE" w:rsidRDefault="006C4BCD" w:rsidP="00221452">
      <w:pPr>
        <w:pStyle w:val="11"/>
        <w:ind w:left="420" w:right="-29"/>
        <w:jc w:val="left"/>
        <w:rPr>
          <w:rFonts w:asciiTheme="minorEastAsia" w:eastAsiaTheme="minorEastAsia" w:hAnsiTheme="minorEastAsia"/>
          <w:sz w:val="22"/>
        </w:rPr>
      </w:pPr>
    </w:p>
    <w:p w:rsidR="00221452" w:rsidRPr="00216DEE" w:rsidRDefault="00221452" w:rsidP="00221452">
      <w:pPr>
        <w:pStyle w:val="11"/>
        <w:ind w:left="420" w:right="-29"/>
        <w:jc w:val="left"/>
        <w:rPr>
          <w:rFonts w:asciiTheme="minorEastAsia" w:eastAsiaTheme="minorEastAsia" w:hAnsiTheme="minorEastAsia"/>
          <w:sz w:val="22"/>
        </w:rPr>
      </w:pPr>
    </w:p>
    <w:p w:rsidR="00E15D14" w:rsidRPr="00216DEE" w:rsidRDefault="00216DEE" w:rsidP="00E15D14">
      <w:pPr>
        <w:spacing w:line="0" w:lineRule="atLeast"/>
        <w:rPr>
          <w:rFonts w:asciiTheme="minorEastAsia" w:eastAsiaTheme="minorEastAsia" w:hAnsiTheme="minorEastAsia" w:cs="標楷體"/>
          <w:color w:val="FF0000"/>
          <w:sz w:val="32"/>
          <w:szCs w:val="32"/>
        </w:rPr>
      </w:pPr>
      <w:r w:rsidRPr="00216DEE">
        <w:rPr>
          <w:rFonts w:asciiTheme="minorEastAsia" w:eastAsiaTheme="minorEastAsia" w:hAnsiTheme="minorEastAsia" w:cs="標楷體" w:hint="eastAsia"/>
          <w:sz w:val="32"/>
          <w:szCs w:val="32"/>
        </w:rPr>
        <w:lastRenderedPageBreak/>
        <w:t>六</w:t>
      </w:r>
      <w:r w:rsidR="00E15D14" w:rsidRPr="00216DEE">
        <w:rPr>
          <w:rFonts w:asciiTheme="minorEastAsia" w:eastAsiaTheme="minorEastAsia" w:hAnsiTheme="minorEastAsia" w:cs="標楷體" w:hint="eastAsia"/>
          <w:sz w:val="32"/>
          <w:szCs w:val="32"/>
        </w:rPr>
        <w:t>、</w:t>
      </w:r>
      <w:r w:rsidR="00E15D14" w:rsidRPr="00216DEE">
        <w:rPr>
          <w:rFonts w:asciiTheme="minorEastAsia" w:eastAsiaTheme="minorEastAsia" w:hAnsiTheme="minorEastAsia" w:cs="標楷體"/>
          <w:sz w:val="32"/>
          <w:szCs w:val="32"/>
        </w:rPr>
        <w:t>素養導向教學規劃：</w:t>
      </w:r>
    </w:p>
    <w:tbl>
      <w:tblPr>
        <w:tblW w:w="15308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81"/>
        <w:gridCol w:w="1400"/>
        <w:gridCol w:w="1051"/>
        <w:gridCol w:w="7417"/>
        <w:gridCol w:w="283"/>
        <w:gridCol w:w="1003"/>
        <w:gridCol w:w="1162"/>
        <w:gridCol w:w="1120"/>
        <w:gridCol w:w="1191"/>
      </w:tblGrid>
      <w:tr w:rsidR="00E15D14" w:rsidRPr="00216DEE" w:rsidTr="006C10E1">
        <w:trPr>
          <w:trHeight w:val="278"/>
          <w:tblHeader/>
          <w:jc w:val="center"/>
        </w:trPr>
        <w:tc>
          <w:tcPr>
            <w:tcW w:w="68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15D14" w:rsidRPr="00216DEE" w:rsidRDefault="00E15D14" w:rsidP="00E15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leftChars="-25" w:left="-60" w:rightChars="-19" w:right="-46"/>
              <w:jc w:val="center"/>
              <w:rPr>
                <w:rFonts w:asciiTheme="minorEastAsia" w:eastAsiaTheme="minorEastAsia" w:hAnsiTheme="minorEastAsia" w:cs="標楷體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標楷體"/>
                <w:sz w:val="20"/>
                <w:szCs w:val="20"/>
              </w:rPr>
              <w:t>教學期程</w:t>
            </w:r>
          </w:p>
        </w:tc>
        <w:tc>
          <w:tcPr>
            <w:tcW w:w="2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5D14" w:rsidRPr="00216DEE" w:rsidRDefault="00E15D14" w:rsidP="00E15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sz w:val="20"/>
                <w:szCs w:val="20"/>
              </w:rPr>
              <w:t>學習重點</w:t>
            </w:r>
          </w:p>
        </w:tc>
        <w:tc>
          <w:tcPr>
            <w:tcW w:w="7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15D14" w:rsidRPr="00216DEE" w:rsidRDefault="00E15D14" w:rsidP="00E15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標楷體"/>
                <w:sz w:val="20"/>
                <w:szCs w:val="20"/>
              </w:rPr>
              <w:t>單元/主題名稱與活動內容</w:t>
            </w:r>
          </w:p>
        </w:tc>
        <w:tc>
          <w:tcPr>
            <w:tcW w:w="28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15D14" w:rsidRPr="00216DEE" w:rsidRDefault="00E15D14" w:rsidP="00E15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標楷體"/>
                <w:sz w:val="20"/>
                <w:szCs w:val="20"/>
              </w:rPr>
              <w:t>節數</w:t>
            </w:r>
          </w:p>
        </w:tc>
        <w:tc>
          <w:tcPr>
            <w:tcW w:w="100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15D14" w:rsidRPr="00216DEE" w:rsidRDefault="00E15D14" w:rsidP="00E15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sz w:val="20"/>
                <w:szCs w:val="20"/>
              </w:rPr>
              <w:t>教學資源/學習策略</w:t>
            </w:r>
          </w:p>
        </w:tc>
        <w:tc>
          <w:tcPr>
            <w:tcW w:w="116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15D14" w:rsidRPr="00216DEE" w:rsidRDefault="00E15D14" w:rsidP="00E15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sz w:val="20"/>
                <w:szCs w:val="20"/>
              </w:rPr>
              <w:t>評量方式</w:t>
            </w:r>
          </w:p>
        </w:tc>
        <w:tc>
          <w:tcPr>
            <w:tcW w:w="112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15D14" w:rsidRPr="00216DEE" w:rsidRDefault="00E15D14" w:rsidP="00E15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標楷體"/>
                <w:sz w:val="20"/>
                <w:szCs w:val="20"/>
              </w:rPr>
              <w:t>融入議題</w:t>
            </w:r>
          </w:p>
        </w:tc>
        <w:tc>
          <w:tcPr>
            <w:tcW w:w="119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E15D14" w:rsidRPr="00216DEE" w:rsidRDefault="00E15D14" w:rsidP="00E15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標楷體"/>
                <w:sz w:val="20"/>
                <w:szCs w:val="20"/>
              </w:rPr>
              <w:t>備註</w:t>
            </w:r>
          </w:p>
        </w:tc>
      </w:tr>
      <w:tr w:rsidR="00E15D14" w:rsidRPr="00216DEE" w:rsidTr="006C10E1">
        <w:trPr>
          <w:trHeight w:val="278"/>
          <w:tblHeader/>
          <w:jc w:val="center"/>
        </w:trPr>
        <w:tc>
          <w:tcPr>
            <w:tcW w:w="68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5D14" w:rsidRPr="00216DEE" w:rsidRDefault="00E15D14" w:rsidP="00E15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5D14" w:rsidRPr="00216DEE" w:rsidRDefault="00E15D14" w:rsidP="00E15D14">
            <w:pPr>
              <w:spacing w:line="240" w:lineRule="atLeast"/>
              <w:jc w:val="center"/>
              <w:rPr>
                <w:rFonts w:asciiTheme="minorEastAsia" w:eastAsiaTheme="minorEastAsia" w:hAnsiTheme="minorEastAsia" w:cs="標楷體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標楷體"/>
                <w:sz w:val="20"/>
                <w:szCs w:val="20"/>
              </w:rPr>
              <w:t>學習表現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15D14" w:rsidRPr="00216DEE" w:rsidRDefault="00E15D14" w:rsidP="00E15D14">
            <w:pPr>
              <w:spacing w:line="240" w:lineRule="atLeast"/>
              <w:jc w:val="center"/>
              <w:rPr>
                <w:rFonts w:asciiTheme="minorEastAsia" w:eastAsiaTheme="minorEastAsia" w:hAnsiTheme="minorEastAsia" w:cs="標楷體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標楷體"/>
                <w:sz w:val="20"/>
                <w:szCs w:val="20"/>
              </w:rPr>
              <w:t>學習內容</w:t>
            </w:r>
          </w:p>
        </w:tc>
        <w:tc>
          <w:tcPr>
            <w:tcW w:w="7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15D14" w:rsidRPr="00216DEE" w:rsidRDefault="00E15D14" w:rsidP="00E15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</w:rPr>
            </w:pPr>
          </w:p>
        </w:tc>
        <w:tc>
          <w:tcPr>
            <w:tcW w:w="283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15D14" w:rsidRPr="00216DEE" w:rsidRDefault="00E15D14" w:rsidP="00E15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</w:rPr>
            </w:pPr>
          </w:p>
        </w:tc>
        <w:tc>
          <w:tcPr>
            <w:tcW w:w="1003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15D14" w:rsidRPr="00216DEE" w:rsidRDefault="00E15D14" w:rsidP="00E15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</w:rPr>
            </w:pPr>
          </w:p>
        </w:tc>
        <w:tc>
          <w:tcPr>
            <w:tcW w:w="1162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15D14" w:rsidRPr="00216DEE" w:rsidRDefault="00E15D14" w:rsidP="00E15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</w:rPr>
            </w:pPr>
          </w:p>
        </w:tc>
        <w:tc>
          <w:tcPr>
            <w:tcW w:w="112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15D14" w:rsidRPr="00216DEE" w:rsidRDefault="00E15D14" w:rsidP="00E15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</w:rPr>
            </w:pPr>
          </w:p>
        </w:tc>
        <w:tc>
          <w:tcPr>
            <w:tcW w:w="1191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E15D14" w:rsidRPr="00216DEE" w:rsidRDefault="00E15D14" w:rsidP="00E15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</w:rPr>
            </w:pPr>
          </w:p>
        </w:tc>
      </w:tr>
      <w:tr w:rsidR="00C53896" w:rsidRPr="00216DEE" w:rsidTr="006C10E1">
        <w:trPr>
          <w:trHeight w:val="6889"/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t>第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t>一</w:t>
            </w:r>
          </w:p>
          <w:p w:rsidR="00C53896" w:rsidRPr="00216DEE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216DEE">
              <w:rPr>
                <w:rFonts w:asciiTheme="minorEastAsia" w:eastAsiaTheme="minorEastAsia" w:hAnsiTheme="minorEastAsia"/>
              </w:rPr>
              <w:t>週</w:t>
            </w:r>
            <w:proofErr w:type="gram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1-Ⅰ-1能聽辨閩南語常用字詞的語音差異。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1-Ⅰ-2能聽懂日常生活中閩南語語句並掌握重點。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1-Ⅰ-3能</w:t>
            </w:r>
            <w:proofErr w:type="gramStart"/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聽懂所學</w:t>
            </w:r>
            <w:proofErr w:type="gramEnd"/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的閩南語文課文主題、內容並掌握重點。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1-Ⅰ-4能從聆聽中建立主動學習閩南語的興趣與習慣。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2-Ⅰ-3能正確朗讀所學的閩南語課文。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3-Ⅰ-1能建立樂意閱讀閩南語文語句和短文的興趣。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4-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Ⅰ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-1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能認識閩南語文的文字書寫。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Aa-Ⅰ-1</w:t>
            </w:r>
            <w:proofErr w:type="gramStart"/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文字認讀</w:t>
            </w:r>
            <w:proofErr w:type="gramEnd"/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Cambria Math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Ab-Ⅰ-1語詞運用。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Cambria Math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Ab-Ⅰ-2句型運用。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Bb-Ⅰ-1家庭生活。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Bb-Ⅰ-2學校生活。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Cambria Math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Bg-Ⅰ-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1生活應對。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Cambria Math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Bg-Ⅰ-2口語表達。</w:t>
            </w:r>
          </w:p>
        </w:tc>
        <w:tc>
          <w:tcPr>
            <w:tcW w:w="7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一、美麗的世界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1.蟲的世界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一、引起動機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1.老師播放「看卡通學閩南語」動畫，讓學生欣賞。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2.看完動畫，老師引導學生用閩南語回答「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激頭殼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」的問題，帶出本課主題：「昆蟲」，並藉此進入課文教學。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二、發展活動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：課文認讀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老師領讀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學生跟讀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。也可播放CD1或教學電子書，讓學生聆聽課文，老師再帶領學生朗讀。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2.老師解說課文內容、語詞。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3.句型練習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老師可進行「（啥物人）會來（做啥物代誌）」的句型教學。老師可引導學生仿照例句，做主詞、動詞的替換，練習句型。例：我會來揣你。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4.播放CD1或教學電子書，教導學生學唱本課歌曲。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5.歡樂動一動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(1)老師教導學生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配合做律動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，請學生隨著歌曲邊開口唱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邊做律動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，藉此熟悉本課課文。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(2)待學生熟悉課文律動動作後，老師可依班級人數做適當分組，請各組學生依序上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臺表演律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動，老師視各組表現給予獎勵。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活動二：心臟病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1.全班分成若干組進行遊戲，組內成員各伸出一隻手相疊。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2.全班一起念課文，由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各組手放在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最下面者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開始念第一句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，念完第一句便把手抽出放在最上面，再換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下一位念第二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句，依此類推，直到最後一句結束，念最後一句者便要把所有組員相疊的手拍下去，其他人要迅速收手，避免被拍到。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3.各組被拍到手者要一起上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表演課文律動，此遊戲可玩2~3輪。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4.請學生在家裡、花圃、校園、公園找找看，哪裡有昆蟲？什麼種類的昆蟲？長什麼樣子？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15" w:left="36" w:rightChars="20" w:right="48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CD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、教學電子書</w:t>
            </w:r>
          </w:p>
        </w:tc>
        <w:tc>
          <w:tcPr>
            <w:tcW w:w="11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口語評量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態度評量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表演評量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遊戲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評量</w:t>
            </w:r>
          </w:p>
        </w:tc>
        <w:tc>
          <w:tcPr>
            <w:tcW w:w="11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生命教育</w:t>
            </w:r>
          </w:p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生E6</w:t>
            </w:r>
          </w:p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11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/>
              </w:rPr>
              <w:t>□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實施跨領域或跨科目</w:t>
            </w:r>
            <w:r w:rsidRPr="00216DEE">
              <w:rPr>
                <w:rFonts w:asciiTheme="minorEastAsia" w:eastAsiaTheme="minorEastAsia" w:hAnsiTheme="minorEastAsia" w:cs="標楷體"/>
              </w:rPr>
              <w:t>協同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教學(需另申請授課鐘點費)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1.協同科目：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2.協同</w:t>
            </w:r>
            <w:r w:rsidRPr="00216DEE">
              <w:rPr>
                <w:rFonts w:asciiTheme="minorEastAsia" w:eastAsiaTheme="minorEastAsia" w:hAnsiTheme="minorEastAsia" w:cs="標楷體"/>
              </w:rPr>
              <w:t>節數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＿＿</w:t>
            </w:r>
            <w:proofErr w:type="gramEnd"/>
          </w:p>
        </w:tc>
      </w:tr>
      <w:tr w:rsidR="00C53896" w:rsidRPr="00216DEE" w:rsidTr="006C10E1">
        <w:trPr>
          <w:trHeight w:val="7055"/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lastRenderedPageBreak/>
              <w:t>第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 w:hint="eastAsia"/>
              </w:rPr>
              <w:t>二</w:t>
            </w:r>
          </w:p>
          <w:p w:rsidR="00C53896" w:rsidRPr="00216DEE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216DEE">
              <w:rPr>
                <w:rFonts w:asciiTheme="minorEastAsia" w:eastAsiaTheme="minorEastAsia" w:hAnsiTheme="minorEastAsia"/>
              </w:rPr>
              <w:t>週</w:t>
            </w:r>
            <w:proofErr w:type="gram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1-Ⅰ-1能聽辨閩南語常用字詞的語音差異。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1-Ⅰ-2能聽懂日常生活中閩南語語句並掌握重點。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1-Ⅰ-4能從聆聽中建立主動學習閩南語的興趣與習慣。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2-Ⅰ-2能初步運用閩南語表達感受、情緒與需求。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2-Ⅰ-4能主動使用閩南語與他人互動。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3-Ⅰ-1能建立樂意閱讀閩南語文語句和短文的興趣。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Aa-Ⅰ-1</w:t>
            </w:r>
            <w:proofErr w:type="gramStart"/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文字認讀</w:t>
            </w:r>
            <w:proofErr w:type="gramEnd"/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Cambria Math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Ab-Ⅰ-1語詞運用。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Cambria Math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Ab-Ⅰ-2句型運用。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Bb-Ⅰ-1家庭生活。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Bb-Ⅰ-2學校生活。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Cambria Math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Bg-Ⅰ-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1生活應對。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Cambria Math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Bg-Ⅰ-2口語表達。</w:t>
            </w:r>
          </w:p>
        </w:tc>
        <w:tc>
          <w:tcPr>
            <w:tcW w:w="7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一、美麗的世界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1.蟲的世界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三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：問題與討論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老師詢問學生：「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恁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敢有看過蟲？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恁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佇啥物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所在看過蟲？」請學生舉手發表意見。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活動四：輕鬆學語詞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1.播放CD1或教學電子書，讓學生聆聽語詞，老師再帶領學生朗讀，並解說語詞、指導學生正確發音。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2.語詞造句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(1)播放CD1或教學電子書，讓學生聆聽「語詞造句」。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(2)由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老師領讀後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，再指定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學生念讀語詞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造句，並適時糾正其發音。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(3)可請學生先用國語發表造句，老師再教導其閩南語講法。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活動五：蟲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蟲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小百科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老師用圖卡向學生介紹昆蟲的特性，再以圖卡反問學生相關昆蟲問題，讓學生搶答。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活動六：語詞運用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1.播放CD1或教學電子書，讓學生聆聽、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念讀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「語詞運用」。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2.老師可依據昆蟲圖卡帶領學生依照「語詞運用」的形式，進行替換語詞及加長語句的練習。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3.語詞延伸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參考「教學補給站」及「補充教材」，介紹其他昆蟲的閩南語說法，以及和昆蟲有關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的謎猜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活動七：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講看覓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1.播放CD1或教學電子書，讓學生聆聽「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講看覓」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內容，老師再帶領學生朗讀。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2.詢問學生是否了解對話的意思？請學生舉手回答，老師再進行講解。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活動八：唱雙簧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1.老師將全班分成甲、乙兩組，由甲組先念「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講看覓」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的內容，乙組附和；活動進行一輪後，兩組再互調。活動進行如下：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甲：哎喲喂！啥人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共糖仔囥遮咧生狗蟻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？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乙：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生狗蟻啊生狗蟻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甲：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歹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勢，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是我啦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！我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隨共伊擲掉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乙：共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擲掉啊共擲掉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2.發下學習單，請學生回家完成。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15" w:left="36" w:rightChars="20" w:right="48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CD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、教學電子書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、圖卡</w:t>
            </w:r>
          </w:p>
        </w:tc>
        <w:tc>
          <w:tcPr>
            <w:tcW w:w="11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聽力評量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口語評量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態度評量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遊戲評量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作業評量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生命教育</w:t>
            </w:r>
          </w:p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生E6</w:t>
            </w:r>
          </w:p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11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/>
              </w:rPr>
              <w:t>□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實施跨領域或跨科目</w:t>
            </w:r>
            <w:r w:rsidRPr="00216DEE">
              <w:rPr>
                <w:rFonts w:asciiTheme="minorEastAsia" w:eastAsiaTheme="minorEastAsia" w:hAnsiTheme="minorEastAsia" w:cs="標楷體"/>
              </w:rPr>
              <w:t>協同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教學(需另申請授課鐘點費)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1.協同科目：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2.協同</w:t>
            </w:r>
            <w:r w:rsidRPr="00216DEE">
              <w:rPr>
                <w:rFonts w:asciiTheme="minorEastAsia" w:eastAsiaTheme="minorEastAsia" w:hAnsiTheme="minorEastAsia" w:cs="標楷體"/>
              </w:rPr>
              <w:t>節數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：</w:t>
            </w:r>
          </w:p>
          <w:p w:rsidR="00C53896" w:rsidRPr="00216DEE" w:rsidRDefault="00C53896" w:rsidP="00122167">
            <w:pPr>
              <w:spacing w:line="0" w:lineRule="atLeast"/>
              <w:ind w:left="-22" w:hanging="7"/>
              <w:rPr>
                <w:rFonts w:asciiTheme="minorEastAsia" w:eastAsiaTheme="minorEastAsia" w:hAnsiTheme="minorEastAsia" w:cs="標楷體"/>
                <w:color w:val="FF0000"/>
              </w:rPr>
            </w:pP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＿＿</w:t>
            </w:r>
            <w:proofErr w:type="gramEnd"/>
          </w:p>
        </w:tc>
      </w:tr>
      <w:tr w:rsidR="00C53896" w:rsidRPr="00216DEE" w:rsidTr="006C10E1">
        <w:trPr>
          <w:trHeight w:val="7960"/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lastRenderedPageBreak/>
              <w:t>第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216DEE">
              <w:rPr>
                <w:rFonts w:asciiTheme="minorEastAsia" w:eastAsiaTheme="minorEastAsia" w:hAnsiTheme="minorEastAsia" w:hint="eastAsia"/>
              </w:rPr>
              <w:t>三</w:t>
            </w:r>
            <w:proofErr w:type="gramEnd"/>
          </w:p>
          <w:p w:rsidR="00C53896" w:rsidRPr="00216DEE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216DEE">
              <w:rPr>
                <w:rFonts w:asciiTheme="minorEastAsia" w:eastAsiaTheme="minorEastAsia" w:hAnsiTheme="minorEastAsia"/>
              </w:rPr>
              <w:t>週</w:t>
            </w:r>
            <w:proofErr w:type="gram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1-Ⅰ-2能聽懂日常生活中閩南語語句並掌握重點。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1-Ⅰ-4能從聆聽中建立主動學習閩南語的興趣與習慣。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2-Ⅰ-4能主動使用閩南語與他人互動。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3-Ⅰ-1能建立樂意閱讀閩南語文語句和短文的興趣。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Aa-Ⅰ-1</w:t>
            </w:r>
            <w:proofErr w:type="gramStart"/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文字認讀</w:t>
            </w:r>
            <w:proofErr w:type="gramEnd"/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Cambria Math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Ab-Ⅰ-1語詞運用。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Cambria Math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Ab-Ⅰ-2句型運用。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Bb-Ⅰ-1家庭生活。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Bb-Ⅰ-2學校生活。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Cambria Math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Bg-Ⅰ-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1生活應對。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Cambria Math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Bg-Ⅰ-2口語表達。</w:t>
            </w:r>
          </w:p>
        </w:tc>
        <w:tc>
          <w:tcPr>
            <w:tcW w:w="7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一、美麗的世界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1.蟲的世界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活動九：發表學習單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老師檢視學生學習單完成情形，隨機指派學生說出學習單答案並做指導。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活動十：做伙來練習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1.老師依據課本「做伙來練習」的內容，向學生說明活動方式並做指導。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2.進行分組，老師可讓學生先各自思考答案，若不會，再詢問同組組員並一起討論。老師隨機請學生上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講出答案，老師再公布解答。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3.蟲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蟲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大考驗：老師先請學生拿出圖卡後，再請兩位學生上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，其中一人閉眼抽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張圖卡，並將該圖卡高舉在頭頂上再睜開眼睛，另一人以比手畫腳的方式，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讓舉圖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卡的學生猜出答案。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活動十一：聽看覓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1.播放CD1或教學電子書，讓學生聆聽「聽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看覓」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內容後，分組討論答案，每組派代表上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展示貼紙，並用閩南語說出答案。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2.老師公布答案，並和學生進行討論。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三、統整活動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1.搭配教學電子書，複習本單元所學。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2.搭配教學電子書，播放「影音動畫」讓學生欣賞。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15" w:left="36" w:rightChars="20" w:right="48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CD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、教學電子書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、圖卡、學習單</w:t>
            </w:r>
          </w:p>
        </w:tc>
        <w:tc>
          <w:tcPr>
            <w:tcW w:w="11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口語評量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作業評量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態度評量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表演評量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遊戲評量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聽力評量</w:t>
            </w:r>
          </w:p>
        </w:tc>
        <w:tc>
          <w:tcPr>
            <w:tcW w:w="11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生命教育</w:t>
            </w:r>
          </w:p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生E6</w:t>
            </w:r>
          </w:p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11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/>
              </w:rPr>
              <w:t>□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實施跨領域或跨科目</w:t>
            </w:r>
            <w:r w:rsidRPr="00216DEE">
              <w:rPr>
                <w:rFonts w:asciiTheme="minorEastAsia" w:eastAsiaTheme="minorEastAsia" w:hAnsiTheme="minorEastAsia" w:cs="標楷體"/>
              </w:rPr>
              <w:t>協同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教學(需另申請授課鐘點費)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1.協同科目：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2.協同</w:t>
            </w:r>
            <w:r w:rsidRPr="00216DEE">
              <w:rPr>
                <w:rFonts w:asciiTheme="minorEastAsia" w:eastAsiaTheme="minorEastAsia" w:hAnsiTheme="minorEastAsia" w:cs="標楷體"/>
              </w:rPr>
              <w:t>節數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＿＿</w:t>
            </w:r>
            <w:proofErr w:type="gramEnd"/>
          </w:p>
        </w:tc>
      </w:tr>
      <w:tr w:rsidR="00C53896" w:rsidRPr="00216DEE" w:rsidTr="006C10E1">
        <w:trPr>
          <w:trHeight w:val="332"/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lastRenderedPageBreak/>
              <w:t>第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 w:hint="eastAsia"/>
              </w:rPr>
              <w:t>四</w:t>
            </w:r>
          </w:p>
          <w:p w:rsidR="00C53896" w:rsidRPr="00216DEE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216DEE">
              <w:rPr>
                <w:rFonts w:asciiTheme="minorEastAsia" w:eastAsiaTheme="minorEastAsia" w:hAnsiTheme="minorEastAsia"/>
              </w:rPr>
              <w:t>週</w:t>
            </w:r>
            <w:proofErr w:type="gram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1-Ⅰ-1能聽辨閩南語常用字詞的語音差異。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1-Ⅰ-2能聽懂日常生活中閩南語語句並掌握重點。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1-Ⅰ-3能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聽懂所學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的閩南語文課文主題、內容並掌握重點。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1-Ⅰ-4能從聆聽中建立主動學習閩南語的興趣與習慣。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2-Ⅰ-2能初步運用閩南語表達感受、情緒與需求。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2-Ⅰ-3能正確朗讀所學的閩南語課文。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3-Ⅰ-1能建立樂意閱讀閩南語文語句和短文的興趣。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4-Ⅰ-1能認識閩南語文的文字書寫。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Aa-Ⅰ-1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文字認讀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Ab-Ⅰ-1語詞運用。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Ab-Ⅰ-2句型運用。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Bb-Ⅰ-1家庭生活。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Bb-Ⅰ-2學校生活。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Bg-Ⅰ-1生活應對。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Bg-Ⅰ-2口語表達。</w:t>
            </w:r>
          </w:p>
        </w:tc>
        <w:tc>
          <w:tcPr>
            <w:tcW w:w="7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一、美麗的世界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2.玉蘭花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一、引起動機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播放「看卡通學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閩南語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」動畫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讓學生欣賞。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.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看完動畫，老師引導學生用閩南語回答「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激頭殼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」的問題，帶出本課主題：「植物」，並藉此進入課文教學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二、發展活動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b/>
                <w:sz w:val="20"/>
                <w:szCs w:val="20"/>
              </w:rPr>
              <w:t>活動</w:t>
            </w:r>
            <w:proofErr w:type="gramStart"/>
            <w:r w:rsidRPr="00216DEE">
              <w:rPr>
                <w:rFonts w:asciiTheme="minorEastAsia" w:eastAsiaTheme="minorEastAsia" w:hAnsiTheme="minorEastAsia"/>
                <w:b/>
                <w:sz w:val="20"/>
                <w:szCs w:val="20"/>
              </w:rPr>
              <w:t>一</w:t>
            </w:r>
            <w:proofErr w:type="gramEnd"/>
            <w:r w:rsidRPr="00216DEE"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：課文認讀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1.</w:t>
            </w:r>
            <w:proofErr w:type="gramStart"/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老師領讀</w:t>
            </w:r>
            <w:proofErr w:type="gramEnd"/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，</w:t>
            </w:r>
            <w:proofErr w:type="gramStart"/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學生跟讀</w:t>
            </w:r>
            <w:proofErr w:type="gramEnd"/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，也可播放CD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或教學電子書，讓學生聆聽課文，老師再帶領學生朗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讀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2.老師解說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課文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內容、語詞。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.句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型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練習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可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進行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「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（啥物物件）（形容詞）閣（形容詞）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」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的句型教學：老師可引導學生仿照例句，做主詞、形容詞的替換，練習句型。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例：小弟的頭</w:t>
            </w:r>
            <w:proofErr w:type="gramStart"/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鬃軟閣幼。</w:t>
            </w:r>
            <w:proofErr w:type="gramEnd"/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4.播放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CD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或教學電子書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，教導學生學唱本課歌曲。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5.歡樂動一動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(1)老師教導學生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配合做律動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，請學生隨著歌曲邊開口唱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邊做律動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，藉此熟悉本課課文。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(2)待學生熟悉課文律動動作後，老師可依班級人數做適當分組，請各組學生依序上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臺表演律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動，老師視各組表現給予獎勵。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活動二：趣味念課文 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全班分兩組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，一組配「伊比呀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伊比伊比呀」節奏，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另一組念課文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。先念節奏，再念課文，如：伊比呀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伊比伊比呀，玉蘭花，伊比呀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伊比伊比呀，白閣芳，伊比呀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伊比伊比呀，玉蘭樹仔媠噹噹……，兩組輪流配節奏與念課文，重複練習，直到熟悉課文為止就來比賽，看哪一組表現完全無誤，便獲得獎勵。比賽可進行若干回，兩組同樣交替負責節奏與課文。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15" w:left="36" w:rightChars="20" w:right="48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CD1、教學電子書、數朵玉蘭花</w:t>
            </w:r>
          </w:p>
          <w:p w:rsidR="00C53896" w:rsidRPr="00216DEE" w:rsidRDefault="00C53896" w:rsidP="00122167">
            <w:pPr>
              <w:spacing w:line="0" w:lineRule="atLeast"/>
              <w:ind w:leftChars="15" w:left="36" w:rightChars="20" w:right="48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口語評量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態度評量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表演評量</w:t>
            </w:r>
          </w:p>
        </w:tc>
        <w:tc>
          <w:tcPr>
            <w:tcW w:w="11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生命教育</w:t>
            </w:r>
          </w:p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生E6</w:t>
            </w:r>
          </w:p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11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/>
              </w:rPr>
              <w:t>□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實施跨領域或跨科目</w:t>
            </w:r>
            <w:r w:rsidRPr="00216DEE">
              <w:rPr>
                <w:rFonts w:asciiTheme="minorEastAsia" w:eastAsiaTheme="minorEastAsia" w:hAnsiTheme="minorEastAsia" w:cs="標楷體"/>
              </w:rPr>
              <w:t>協同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教學(需另申請授課鐘點費)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1.協同科目：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2.協同</w:t>
            </w:r>
            <w:r w:rsidRPr="00216DEE">
              <w:rPr>
                <w:rFonts w:asciiTheme="minorEastAsia" w:eastAsiaTheme="minorEastAsia" w:hAnsiTheme="minorEastAsia" w:cs="標楷體"/>
              </w:rPr>
              <w:t>節數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＿＿</w:t>
            </w:r>
            <w:proofErr w:type="gramEnd"/>
          </w:p>
        </w:tc>
      </w:tr>
      <w:tr w:rsidR="00C53896" w:rsidRPr="00216DEE" w:rsidTr="006C10E1">
        <w:trPr>
          <w:trHeight w:val="6889"/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lastRenderedPageBreak/>
              <w:t>第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 w:hint="eastAsia"/>
              </w:rPr>
              <w:t>五</w:t>
            </w:r>
          </w:p>
          <w:p w:rsidR="00C53896" w:rsidRPr="00216DEE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216DEE">
              <w:rPr>
                <w:rFonts w:asciiTheme="minorEastAsia" w:eastAsiaTheme="minorEastAsia" w:hAnsiTheme="minorEastAsia"/>
              </w:rPr>
              <w:t>週</w:t>
            </w:r>
            <w:proofErr w:type="gram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1-Ⅰ-1能聽辨閩南語常用字詞的語音差異。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1-Ⅰ-2能聽懂日常生活中閩南語語句並掌握重點。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1-Ⅰ-4能從聆聽中建立主動學習閩南語的興趣與習慣。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2-Ⅰ-2能初步運用閩南語表達感受、情緒與需求。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2-Ⅰ-4能主動使用閩南語與他人互動。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3-Ⅰ-1能建立樂意閱讀閩南語文語句和短文的興趣。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Aa-Ⅰ-1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文字認讀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Ab-Ⅰ-1語詞運用。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Ab-Ⅰ-2句型運用。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Bb-Ⅰ-1家庭生活。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Bb-Ⅰ-2學校生活。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Bg-Ⅰ-1生活應對。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Bg-Ⅰ-2口語表達。</w:t>
            </w:r>
          </w:p>
        </w:tc>
        <w:tc>
          <w:tcPr>
            <w:tcW w:w="7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一、美麗的世界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2.玉蘭花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三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：問題與討論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老師詢問學生：「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厝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裡有種花無？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種啥物花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？」請學生舉手發表意見，老師也可分享自己的種花經驗，與學生互動討論。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活動四：輕鬆學語詞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1.播放CD1或教學電子書，讓學生聆聽語詞，老師再帶領學生朗讀，並解說語詞、指導學生正確發音。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2.語詞造句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(1)播放CD1或教學電子書，讓學生聆聽「語詞造句」。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(2)可請學生先用國語發表造句，老師再教導其閩南語講法。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活動五：雙雙對對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運用課本書後圖卡，請學生選一張自己喜歡的植物圖卡後，彼此詢問對方拿的是哪一張圖卡（圖卡不能讓對方看到）？拿相同圖卡的兩人即配成一對，最後看誰無法配成一對，就請他上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發表喜歡手上圖卡中植物的原因。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活動六：語詞運用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1.播放CD1或教學電子書，讓學生聆聽、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念讀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「語詞運用」。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2.老師可依據植物圖卡帶領學生依照「語詞運用」的形式，進行替換語詞及加長語句的練習。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3.語詞延伸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參考「教學補給站」，播放CD1或教學電子書，介紹其他植物的閩南語說法。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活動七： 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講看覓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1.老師範讀、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領讀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，再由全班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一起念讀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；也可播放CD1或教學電子書，帶領學生聆聽、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念讀「講看覓」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，老師再講解內容。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2.老師可引導學生分組討論，依照「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講看覓」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的形式練習對話，並進行植物名稱的語詞替換，訓練口語能力。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3.老師可以指定學生或請各組推派代表上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來做對話練習。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4.發下學習單，請學生回家完成。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15" w:left="36" w:rightChars="20" w:right="48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CD1、教學電子書、圖卡</w:t>
            </w:r>
          </w:p>
        </w:tc>
        <w:tc>
          <w:tcPr>
            <w:tcW w:w="11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聽力評量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口語評量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態度評量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遊戲評量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作業評量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生命教育</w:t>
            </w:r>
          </w:p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 xml:space="preserve">生E6 </w:t>
            </w:r>
          </w:p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11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/>
              </w:rPr>
              <w:t>□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實施跨領域或跨科目</w:t>
            </w:r>
            <w:r w:rsidRPr="00216DEE">
              <w:rPr>
                <w:rFonts w:asciiTheme="minorEastAsia" w:eastAsiaTheme="minorEastAsia" w:hAnsiTheme="minorEastAsia" w:cs="標楷體"/>
              </w:rPr>
              <w:t>協同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教學(需另申請授課鐘點費)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1.協同科目：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2.協同</w:t>
            </w:r>
            <w:r w:rsidRPr="00216DEE">
              <w:rPr>
                <w:rFonts w:asciiTheme="minorEastAsia" w:eastAsiaTheme="minorEastAsia" w:hAnsiTheme="minorEastAsia" w:cs="標楷體"/>
              </w:rPr>
              <w:t>節數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＿＿</w:t>
            </w:r>
            <w:proofErr w:type="gramEnd"/>
          </w:p>
        </w:tc>
      </w:tr>
      <w:tr w:rsidR="00C53896" w:rsidRPr="00216DEE" w:rsidTr="006C10E1">
        <w:trPr>
          <w:trHeight w:val="7030"/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lastRenderedPageBreak/>
              <w:t>第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 w:hint="eastAsia"/>
              </w:rPr>
              <w:t>六</w:t>
            </w:r>
          </w:p>
          <w:p w:rsidR="00C53896" w:rsidRPr="00216DEE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216DEE">
              <w:rPr>
                <w:rFonts w:asciiTheme="minorEastAsia" w:eastAsiaTheme="minorEastAsia" w:hAnsiTheme="minorEastAsia"/>
              </w:rPr>
              <w:t>週</w:t>
            </w:r>
            <w:proofErr w:type="gram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1-Ⅰ-1能聽辨閩南語常用字詞的語音差異。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1-Ⅰ-2能聽懂日常生活中閩南語語句並掌握重點。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1-Ⅰ-4能從聆聽中建立主動學習閩南語的興趣與習慣。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2-Ⅰ-2能初步運用閩南語表達感受、情緒與需求。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2-Ⅰ-4能主動使用閩南語與他人互動。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3-Ⅰ-1能建立樂意閱讀閩南語文語句和短文的興趣。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Aa-Ⅰ-1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文字認讀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Ab-Ⅰ-1語詞運用。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Ab-Ⅰ-2句型運用。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Bb-Ⅰ-1家庭生活。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Bb-Ⅰ-2學校生活。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Bg-Ⅰ-1生活應對。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Bg-Ⅰ-2口語表達。</w:t>
            </w:r>
          </w:p>
        </w:tc>
        <w:tc>
          <w:tcPr>
            <w:tcW w:w="7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一、美麗的世界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2.玉蘭花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活動八：發表學習單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老師檢視學生學習單完成情形，並隨機指派學生展示並說出學習單內容。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活動九：做伙來練習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1.老師依據課本「做伙來練習」的內容，向學生說明活動方式並做指導。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2.進行分組，互相用圖卡練習語詞。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3.老師可請學生家長帶學生用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手機拍家附近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的植物傳給老師，老師利用電腦投影設備進行認識住家附近植物的教學。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活動十：聽看覓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1.播放CD1或教學電子書，讓學生聆聽「聽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看覓」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內容後，舉手搶答，老師再公布答案。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2.參考「教學補給站」，介紹和植物相關的俗語。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活動十一：大風吹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1.請學生準備六張椅子並圍成一圈，座位朝外。（可依班級人數調整）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2.一組七人圍在椅子外，全班一起說「大風吹」後，這七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人便繞著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椅子走，邊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走邊念課文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3.課文念完後，學生各占一張椅子坐下。沒搶到座位的人，接受老師的口頭測驗（可根據「輕鬆學語詞」的語詞來出題）。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4.答對可繼續玩遊戲，答錯就換另一人玩。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15" w:left="36" w:rightChars="20" w:right="48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CD1、教學電子書、圖卡、學習單</w:t>
            </w:r>
          </w:p>
        </w:tc>
        <w:tc>
          <w:tcPr>
            <w:tcW w:w="11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口語評量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作業評量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聽力評量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遊戲評量</w:t>
            </w:r>
          </w:p>
        </w:tc>
        <w:tc>
          <w:tcPr>
            <w:tcW w:w="11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生命教育</w:t>
            </w:r>
          </w:p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生E6</w:t>
            </w:r>
          </w:p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11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/>
              </w:rPr>
              <w:t>□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實施跨領域或跨科目</w:t>
            </w:r>
            <w:r w:rsidRPr="00216DEE">
              <w:rPr>
                <w:rFonts w:asciiTheme="minorEastAsia" w:eastAsiaTheme="minorEastAsia" w:hAnsiTheme="minorEastAsia" w:cs="標楷體"/>
              </w:rPr>
              <w:t>協同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教學(需另申請授課鐘點費)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1.協同科目：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2.協同</w:t>
            </w:r>
            <w:r w:rsidRPr="00216DEE">
              <w:rPr>
                <w:rFonts w:asciiTheme="minorEastAsia" w:eastAsiaTheme="minorEastAsia" w:hAnsiTheme="minorEastAsia" w:cs="標楷體"/>
              </w:rPr>
              <w:t>節數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＿＿</w:t>
            </w:r>
            <w:proofErr w:type="gramEnd"/>
          </w:p>
        </w:tc>
      </w:tr>
      <w:tr w:rsidR="00C53896" w:rsidRPr="00216DEE" w:rsidTr="006C10E1">
        <w:trPr>
          <w:trHeight w:val="7960"/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lastRenderedPageBreak/>
              <w:t>第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 w:hint="eastAsia"/>
              </w:rPr>
              <w:t>七</w:t>
            </w:r>
          </w:p>
          <w:p w:rsidR="00C53896" w:rsidRPr="00216DEE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216DEE">
              <w:rPr>
                <w:rFonts w:asciiTheme="minorEastAsia" w:eastAsiaTheme="minorEastAsia" w:hAnsiTheme="minorEastAsia"/>
              </w:rPr>
              <w:t>週</w:t>
            </w:r>
            <w:proofErr w:type="gram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1-Ⅰ-1能聽辨閩南語常用字詞的語音差異。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1-Ⅰ-2能聽懂日常生活中閩南語語句並掌握重點。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1-Ⅰ-4能從聆聽中建立主動學習閩南語的興趣與習慣。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2-Ⅰ-2能初步運用閩南語表達感受、情緒與需求。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2-Ⅰ-4能主動使用閩南語與他人互動。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3-Ⅰ-1能建立樂意閱讀閩南語文語句和短文的興趣。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Aa-Ⅰ-1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文字認讀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Ab-Ⅰ-1語詞運用。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Ab-Ⅰ-2句型運用。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Bb-Ⅰ-2學校生活。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Bg-Ⅰ-1生活應對。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Bg-Ⅰ-2口語表達。</w:t>
            </w:r>
          </w:p>
        </w:tc>
        <w:tc>
          <w:tcPr>
            <w:tcW w:w="7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一、美麗的世界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2.玉蘭花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活動十二：複習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1.老師帶領學生複習第一、二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課學的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語詞，並說出自己最近有看到那些昆蟲與植物？藉此複習學過的語詞。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2.播放CD1或教學電子書，讓學生聆聽「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覕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相揣」的內容，並分組討論答案。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3.各組推派代表上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報告，老師再公布答案並講解。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4.播放CD1或教學電子書，讓學生聆聽「教室佈置」的內容。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5.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快問快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答：師生一起討論答案，老師可先指定一名學生當主持人，並準備一個計時器。全班分成兩組，兩組派代表猜拳，贏的一方就「教室佈置」的內容發問，例如：「教室內底有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啥物蟲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？」輸的一方回答：「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有田嬰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。」或問：「田嬰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佇佗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位？」回答：「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佇蓮花頂懸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。」答對得一分。可輪流重複發問，也可提新問題，答錯或停滯未答超過三秒即失敗。玩過一輪後兩組再互換。最後由主持人統計得分，獲勝的組別贏得獎勵。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活動十三：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看圖聽故事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1.老師可先請學生說一說課本連環漫畫圖中的人事物，再播放CD1或教學電子書，指導學生聆聽「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看圖聽故事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2.老師進行講解，再播放教學電子書，可依學生程度及教學需求，切換影片的國、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語字幕或關閉字幕。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3.老師可針對故事裡的語詞做說明，再鼓勵學生看圖說故事。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活動十四：語詞搶答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老師先將本單元圖卡放在講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上，再將學生分成二組，接著老師說出本單元的一個語詞，請兩組各派代表上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找出該語詞的圖卡，並念出來，最先找到正確圖卡並念對的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組別得一分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。可鼓勵學生輪流當代表上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，進行幾次後，最後統計得分。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三、統整活動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搭配教學電子書，重點式複習本單元所學。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15" w:left="36" w:rightChars="20" w:right="48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CD1、教學電子書、圖卡</w:t>
            </w:r>
          </w:p>
        </w:tc>
        <w:tc>
          <w:tcPr>
            <w:tcW w:w="11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聽力評量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口語評量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態度評量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遊戲評量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生命教育</w:t>
            </w:r>
          </w:p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生E6</w:t>
            </w:r>
          </w:p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11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/>
              </w:rPr>
              <w:t>□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實施跨領域或跨科目</w:t>
            </w:r>
            <w:r w:rsidRPr="00216DEE">
              <w:rPr>
                <w:rFonts w:asciiTheme="minorEastAsia" w:eastAsiaTheme="minorEastAsia" w:hAnsiTheme="minorEastAsia" w:cs="標楷體"/>
              </w:rPr>
              <w:t>協同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教學(需另申請授課鐘點費)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1.協同科目：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2.協同</w:t>
            </w:r>
            <w:r w:rsidRPr="00216DEE">
              <w:rPr>
                <w:rFonts w:asciiTheme="minorEastAsia" w:eastAsiaTheme="minorEastAsia" w:hAnsiTheme="minorEastAsia" w:cs="標楷體"/>
              </w:rPr>
              <w:t>節數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＿＿</w:t>
            </w:r>
            <w:proofErr w:type="gramEnd"/>
          </w:p>
        </w:tc>
      </w:tr>
      <w:tr w:rsidR="00C53896" w:rsidRPr="00216DEE" w:rsidTr="006C10E1">
        <w:trPr>
          <w:trHeight w:val="332"/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lastRenderedPageBreak/>
              <w:t>第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 w:hint="eastAsia"/>
              </w:rPr>
              <w:t>八</w:t>
            </w:r>
          </w:p>
          <w:p w:rsidR="00C53896" w:rsidRPr="00216DEE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216DEE">
              <w:rPr>
                <w:rFonts w:asciiTheme="minorEastAsia" w:eastAsiaTheme="minorEastAsia" w:hAnsiTheme="minorEastAsia"/>
              </w:rPr>
              <w:t>週</w:t>
            </w:r>
            <w:proofErr w:type="gram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1-Ⅰ-1能聽辨閩南語常用字詞的語音差異。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1-Ⅰ-2能聽懂日常生活中閩南語語句並掌握重點。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1-Ⅰ-3能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聽懂所學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的閩南語文課文主題、內容並掌握重點。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1-Ⅰ-4能從聆聽中建立主動學習閩南語的興趣與習慣。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2-Ⅰ-2能初步運用閩南語表達感受、情緒與需求。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2-Ⅰ-3能正確朗讀所學的閩南語課文。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3-Ⅰ-1能建立樂意閱讀閩南語文語句和短文的興趣。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4-Ⅰ-1能認識閩南語文的文字書寫。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Aa-Ⅰ-1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文字認讀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Ab-Ⅰ-1語詞運用。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Ab-Ⅰ-2句型運用。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Bb-Ⅰ-2學校生活。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Bg-Ⅰ-1生活應對。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Bg-Ⅰ-2口語表達。</w:t>
            </w:r>
          </w:p>
        </w:tc>
        <w:tc>
          <w:tcPr>
            <w:tcW w:w="7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二、歡迎來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阮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兜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3.狗蟻in兜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一、引起動機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1.老師播放「看卡通學閩南語」動畫，讓學生欣賞。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2.看完動畫，老師引導學生用閩南語回答「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激頭殼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」的問題，帶出本課主題：「家中隔間」，並藉此進入課文教學。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二、發展活動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活動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：課文認讀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老師領讀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學生跟讀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，也可播放CD1或教學電子書，讓學生聆聽課文，老師再帶領學生朗讀。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2.老師解說課文內容、語詞。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3.句型練習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老師可進行「（啥物所在）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內底真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（形容詞）」的句型教學：將例句寫在黑板上，讓學生跟著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複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誦。老師可引導學生仿照例句，做地方、形容詞的替換，練習句型。例：菜市仔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內底真鬧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熱。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（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菜市場裡面很熱鬧。）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4.播放CD1或教學電子書，教導學生學唱本課歌曲。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5.歡樂動一動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(1)老師教導學生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配合做律動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，請學生隨著歌曲邊開口唱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邊做律動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，藉此熟悉本課課文。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(2)待學生熟悉課文律動動作後，老師可依班級人數做適當分組，請各組學生依序上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臺表演律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動，老師視各組表現給予獎勵。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活動二：拍手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全班幾排分幾組。請各組輪流出列，手牽手左右擺動，一起念課文，念到老師指定的語詞，如：「客廳」、「食飯廳」時，手要拍兩下。活動剛開始時，可請學生用較慢的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速度念讀課文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，之後再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加快念讀速度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，以增加活動的趣味。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15" w:left="36" w:rightChars="20" w:right="48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CD1、教學電子書</w:t>
            </w:r>
          </w:p>
        </w:tc>
        <w:tc>
          <w:tcPr>
            <w:tcW w:w="11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口語評量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態度評量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表演評量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遊戲評量</w:t>
            </w:r>
          </w:p>
        </w:tc>
        <w:tc>
          <w:tcPr>
            <w:tcW w:w="11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6F1598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家庭教育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 xml:space="preserve"> </w:t>
            </w:r>
          </w:p>
          <w:p w:rsidR="00C53896" w:rsidRPr="00216DEE" w:rsidRDefault="00C53896" w:rsidP="006F1598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家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 xml:space="preserve">E7 </w:t>
            </w:r>
          </w:p>
        </w:tc>
        <w:tc>
          <w:tcPr>
            <w:tcW w:w="11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/>
              </w:rPr>
              <w:t>□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實施跨領域或跨科目</w:t>
            </w:r>
            <w:r w:rsidRPr="00216DEE">
              <w:rPr>
                <w:rFonts w:asciiTheme="minorEastAsia" w:eastAsiaTheme="minorEastAsia" w:hAnsiTheme="minorEastAsia" w:cs="標楷體"/>
              </w:rPr>
              <w:t>協同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教學(需另申請授課鐘點費)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1.協同科目：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2.協同</w:t>
            </w:r>
            <w:r w:rsidRPr="00216DEE">
              <w:rPr>
                <w:rFonts w:asciiTheme="minorEastAsia" w:eastAsiaTheme="minorEastAsia" w:hAnsiTheme="minorEastAsia" w:cs="標楷體"/>
              </w:rPr>
              <w:t>節數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＿＿</w:t>
            </w:r>
            <w:proofErr w:type="gramEnd"/>
          </w:p>
        </w:tc>
      </w:tr>
      <w:tr w:rsidR="00C53896" w:rsidRPr="00216DEE" w:rsidTr="006C10E1">
        <w:trPr>
          <w:trHeight w:val="7055"/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lastRenderedPageBreak/>
              <w:t>第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 w:hint="eastAsia"/>
              </w:rPr>
              <w:t>九</w:t>
            </w:r>
          </w:p>
          <w:p w:rsidR="00C53896" w:rsidRPr="00216DEE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216DEE">
              <w:rPr>
                <w:rFonts w:asciiTheme="minorEastAsia" w:eastAsiaTheme="minorEastAsia" w:hAnsiTheme="minorEastAsia"/>
              </w:rPr>
              <w:t>週</w:t>
            </w:r>
            <w:proofErr w:type="gram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1-Ⅰ-1能聽辨閩南語常用字詞的語音差異。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1-Ⅰ-2能聽懂日常生活中閩南語語句並掌握重點。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1-Ⅰ-4能從聆聽中建立主動學習閩南語的興趣與習慣。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2-Ⅰ-2能初步運用閩南語表達感受、情緒與需求。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2-Ⅰ-4能主動使用閩南語與他人互動。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3-Ⅰ-1能建立樂意閱讀閩南語文語句和短文的興趣。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Aa-Ⅰ-1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文字認讀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Ab-Ⅰ-1語詞運用。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Ab-Ⅰ-2句型運用。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Bb-Ⅰ-1家庭生活。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Bb-Ⅰ-2學校生活。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Bg-Ⅰ-1生活應對。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Bg-Ⅰ-2口語表達。</w:t>
            </w:r>
          </w:p>
        </w:tc>
        <w:tc>
          <w:tcPr>
            <w:tcW w:w="7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二、歡迎來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阮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兜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3.狗蟻in兜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三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：問題與討論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老師詢問學生：「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恁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敢有家己的房間？」請學生舉手回答，接著再問：「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厝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裡看電視的所在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叫做啥物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？」鼓勵學生發表。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活動四：輕鬆學語詞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1.播放CD1或教學電子書，讓學生聆聽語詞，老師再帶領學生朗讀，並揭示圖卡、解說語詞，及指導學生正確發音。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2.語詞造句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(1)播放CD1或教學電子書，讓學生聆聽「語詞造句」。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(2)可請學生先用國語發表造句，老師再教導其閩南語講法。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活動五：猜猜看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老師可利用書後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語詞字卡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，以不透光的紙遮住，只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露出字卡的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一小部分，來提示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學生字卡的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內容，最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快依提示猜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出正確答案者，老師可給予獎勵。亦可以用分組進行比賽。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活動六：語詞運用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1.播放CD1或教學電子書，讓學生聆聽、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念讀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「語詞運用」。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2.老師可依據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語詞字卡帶領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學生依照「語詞運用」的形式，進行替換語詞及加長語句的練習。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活動七： 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講看覓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1.老師範讀、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領讀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，再由全班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一起念讀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；也可播放CD1或教學電子書，帶領學生聆聽、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念讀「講看覓」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，老師再講解內容。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2.老師可引導學生分組，依照「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講看覓」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的形式練習對話，並進行家中隔間名稱的語詞替換。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3發下學習單，請學生回家完成。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15" w:left="36" w:rightChars="20" w:right="48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CD1、教學電子書、圖卡、1張不透光的紙</w:t>
            </w:r>
          </w:p>
        </w:tc>
        <w:tc>
          <w:tcPr>
            <w:tcW w:w="11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聽力評量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口語評量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態度評量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遊戲評量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作業評量</w:t>
            </w:r>
          </w:p>
        </w:tc>
        <w:tc>
          <w:tcPr>
            <w:tcW w:w="11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6F1598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家庭教育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 xml:space="preserve"> </w:t>
            </w:r>
          </w:p>
          <w:p w:rsidR="00C53896" w:rsidRPr="00216DEE" w:rsidRDefault="00C53896" w:rsidP="006F1598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家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 xml:space="preserve">E7 </w:t>
            </w:r>
          </w:p>
        </w:tc>
        <w:tc>
          <w:tcPr>
            <w:tcW w:w="11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/>
              </w:rPr>
              <w:t>□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實施跨領域或跨科目</w:t>
            </w:r>
            <w:r w:rsidRPr="00216DEE">
              <w:rPr>
                <w:rFonts w:asciiTheme="minorEastAsia" w:eastAsiaTheme="minorEastAsia" w:hAnsiTheme="minorEastAsia" w:cs="標楷體"/>
              </w:rPr>
              <w:t>協同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教學(需另申請授課鐘點費)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1.協同科目：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2.協同</w:t>
            </w:r>
            <w:r w:rsidRPr="00216DEE">
              <w:rPr>
                <w:rFonts w:asciiTheme="minorEastAsia" w:eastAsiaTheme="minorEastAsia" w:hAnsiTheme="minorEastAsia" w:cs="標楷體"/>
              </w:rPr>
              <w:t>節數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＿＿</w:t>
            </w:r>
            <w:proofErr w:type="gramEnd"/>
          </w:p>
        </w:tc>
      </w:tr>
      <w:tr w:rsidR="00C53896" w:rsidRPr="00216DEE" w:rsidTr="006C10E1">
        <w:trPr>
          <w:trHeight w:val="7197"/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lastRenderedPageBreak/>
              <w:t>第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 w:hint="eastAsia"/>
              </w:rPr>
              <w:t>十</w:t>
            </w:r>
          </w:p>
          <w:p w:rsidR="00C53896" w:rsidRPr="00216DEE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216DEE">
              <w:rPr>
                <w:rFonts w:asciiTheme="minorEastAsia" w:eastAsiaTheme="minorEastAsia" w:hAnsiTheme="minorEastAsia"/>
              </w:rPr>
              <w:t>週</w:t>
            </w:r>
            <w:proofErr w:type="gram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1-Ⅰ-1能聽辨閩南語常用字詞的語音差異。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1-Ⅰ-2能聽懂日常生活中閩南語語句並掌握重點。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1-Ⅰ-4能從聆聽中建立主動學習閩南語的興趣與習慣。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2-Ⅰ-2能初步運用閩南語表達感受、情緒與需求。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2-Ⅰ-4能主動使用閩南語與他人互動。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3-Ⅰ-1能建立樂意閱讀閩南語文語句和短文的興趣。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Aa-Ⅰ-1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文字認讀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Ab-Ⅰ-1語詞運用。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Ab-Ⅰ-2句型運用。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Bb-Ⅰ-1家庭生活。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Bb-Ⅰ-2學校生活。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Bg-Ⅰ-1生活應對。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Bg-Ⅰ-2口語表達。</w:t>
            </w:r>
          </w:p>
        </w:tc>
        <w:tc>
          <w:tcPr>
            <w:tcW w:w="7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二、歡迎來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阮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兜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3.狗蟻in兜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活動八：發表學習單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老師檢視學生學習單完成情形，並隨機指派學生說出學習單答案。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活動九：做伙來練習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1.老師依據課本「做伙來練習」的內容，向學生說明活動方式。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2.進行分組，互相用圖卡練習。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3.老師做示範並指導學生進行句型練習。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活動十：聽看覓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1.老師詢問學生能否介紹自己家中的隔間？請學生舉手發表。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2.播放CD1或教學電子書，讓學生聆聽「聽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看覓」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內容後回答，老師再公布答案。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3.語詞延伸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參考「教學補給站」，介紹其他家中隔間的閩南語說法。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活動十一：對對碰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請學生每人選擇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張本課的語詞圖卡，並揭示給旁邊的同學看。老師隨意念出某個語詞，選擇與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老師所念相同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圖卡者，必須起立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複誦後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再坐下。老師再念第二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個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語詞，以此類推進行活動，同時複習本課的語詞。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三、統整活動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搭配教學電子書，重點式複習本單元所學。</w:t>
            </w:r>
          </w:p>
          <w:p w:rsidR="0093745D" w:rsidRDefault="0093745D" w:rsidP="00216DEE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color w:val="FF0000"/>
              </w:rPr>
            </w:pPr>
          </w:p>
          <w:p w:rsidR="00216DEE" w:rsidRPr="00216DEE" w:rsidRDefault="00216DEE" w:rsidP="00216DEE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color w:val="FF0000"/>
              </w:rPr>
              <w:t>※ 期中評量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color w:val="FF0000"/>
              </w:rPr>
              <w:t>週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color w:val="FF0000"/>
              </w:rPr>
              <w:t xml:space="preserve"> ※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15" w:left="36" w:rightChars="20" w:right="48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CD1、教學電子書、圖卡、學習單</w:t>
            </w:r>
          </w:p>
        </w:tc>
        <w:tc>
          <w:tcPr>
            <w:tcW w:w="11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口語評量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實作評量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態度評量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聽力評量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遊戲評量</w:t>
            </w:r>
          </w:p>
        </w:tc>
        <w:tc>
          <w:tcPr>
            <w:tcW w:w="11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6F1598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家庭教育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 xml:space="preserve"> </w:t>
            </w:r>
          </w:p>
          <w:p w:rsidR="00C53896" w:rsidRPr="00216DEE" w:rsidRDefault="00C53896" w:rsidP="006F1598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家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 xml:space="preserve">E7 </w:t>
            </w:r>
          </w:p>
        </w:tc>
        <w:tc>
          <w:tcPr>
            <w:tcW w:w="11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/>
              </w:rPr>
              <w:t>□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實施跨領域或跨科目</w:t>
            </w:r>
            <w:r w:rsidRPr="00216DEE">
              <w:rPr>
                <w:rFonts w:asciiTheme="minorEastAsia" w:eastAsiaTheme="minorEastAsia" w:hAnsiTheme="minorEastAsia" w:cs="標楷體"/>
              </w:rPr>
              <w:t>協同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教學(需另申請授課鐘點費)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1.協同科目：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2.協同</w:t>
            </w:r>
            <w:r w:rsidRPr="00216DEE">
              <w:rPr>
                <w:rFonts w:asciiTheme="minorEastAsia" w:eastAsiaTheme="minorEastAsia" w:hAnsiTheme="minorEastAsia" w:cs="標楷體"/>
              </w:rPr>
              <w:t>節數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＿＿</w:t>
            </w:r>
            <w:proofErr w:type="gramEnd"/>
          </w:p>
        </w:tc>
      </w:tr>
      <w:tr w:rsidR="00C53896" w:rsidRPr="00216DEE" w:rsidTr="006C10E1">
        <w:trPr>
          <w:trHeight w:val="7055"/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lastRenderedPageBreak/>
              <w:t>第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t>十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t>一</w:t>
            </w:r>
          </w:p>
          <w:p w:rsidR="00C53896" w:rsidRPr="00216DEE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216DEE">
              <w:rPr>
                <w:rFonts w:asciiTheme="minorEastAsia" w:eastAsiaTheme="minorEastAsia" w:hAnsiTheme="minorEastAsia"/>
              </w:rPr>
              <w:t>週</w:t>
            </w:r>
            <w:proofErr w:type="gram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1-Ⅰ-1能聽辨閩南語常用字詞的語音差異。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1-Ⅰ-2能聽懂日常生活中閩南語語句並掌握重點。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1-Ⅰ-3能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聽懂所學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的閩南語文課文主題、內容並掌握重點。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1-Ⅰ-4能從聆聽中建立主動學習閩南語的興趣與習慣。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2-Ⅰ-3能正確朗讀所學的閩南語課文。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3-Ⅰ-1能建立樂意閱讀閩南語文語句和短文的興趣。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4-Ⅰ-1能認識閩南語文的文字書寫。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Aa-Ⅰ-1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文字認讀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Ab-Ⅰ-1語詞運用。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Ab-Ⅰ-2句型運用。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Bb-Ⅰ-1家庭生活。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Bb-Ⅰ-2學校生活。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Bg-Ⅰ-1生活應對。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Bg-Ⅰ-2口語表達。</w:t>
            </w:r>
          </w:p>
        </w:tc>
        <w:tc>
          <w:tcPr>
            <w:tcW w:w="7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二、歡迎來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阮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兜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4.露螺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一、引起動機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播放「看卡通學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閩南語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」動畫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讓學生欣賞。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2.看完動畫，老師引導學生用閩南語回答「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激頭殼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」的問題，帶出本課主題：「屋裡的物品」，並藉此進入課文教學。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二、發展活動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：課文認讀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老師領讀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學生跟讀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，也可播放CD1或教學電子書，讓學生聆聽課文，老師再帶領學生朗讀。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2.老師解說課文內容、語詞。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3.句型練習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(1)播放CD1或教學電子書以進行「句型練習」。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(2)老師可進行「（啥物人）欲揣（啥物人抑是啥物物件）」的句型教學：將例句寫在黑板上，讓學生跟著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複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誦。老師可引導學生仿照例句，做稱謂、物品的替換，練習句型。例：阿母欲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揣阿兄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4.播放CD1或教學電子書，教導學生學唱本課歌曲。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5.歡樂動一動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(1)老師教導學生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配合做律動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，請學生隨著歌曲邊開口唱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邊做律動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，藉此熟悉本課課文。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(2)待學生熟悉課文律動動作後，老師可依班級人數做適當分組，請各組學生依序上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臺表演律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動，老師視各組表現給予獎勵。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活動二：炸彈來了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1.老師準備一個小物品當炸彈（小球、鉛筆、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髮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圈…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…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），全班一起念課文，老師把炸彈隨機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傳給第一個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學生，第一個學生再將炸彈傳給下一位，依此類推，直到課文念完，最後炸彈在誰手上，誰就要起來做指定動作。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2.老師可先請全班共同決定指定動作，如說笑話、說故事、跳舞、唱歌等。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3.遊戲可玩若干回合，全部遊戲結束後，最後拿到炸彈者再一起上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輪流做指定動作。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15" w:left="36" w:rightChars="20" w:right="48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CD1、教學電子書、小物品(小球、鉛筆、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髮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圈)</w:t>
            </w:r>
          </w:p>
        </w:tc>
        <w:tc>
          <w:tcPr>
            <w:tcW w:w="11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口語評量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態度評量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表演評量</w:t>
            </w:r>
          </w:p>
        </w:tc>
        <w:tc>
          <w:tcPr>
            <w:tcW w:w="11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6F1598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家庭教育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 xml:space="preserve"> </w:t>
            </w:r>
          </w:p>
          <w:p w:rsidR="00C53896" w:rsidRPr="00216DEE" w:rsidRDefault="00C53896" w:rsidP="006F1598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家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 xml:space="preserve">E7 </w:t>
            </w:r>
          </w:p>
        </w:tc>
        <w:tc>
          <w:tcPr>
            <w:tcW w:w="11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/>
              </w:rPr>
              <w:t>□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實施跨領域或跨科目</w:t>
            </w:r>
            <w:r w:rsidRPr="00216DEE">
              <w:rPr>
                <w:rFonts w:asciiTheme="minorEastAsia" w:eastAsiaTheme="minorEastAsia" w:hAnsiTheme="minorEastAsia" w:cs="標楷體"/>
              </w:rPr>
              <w:t>協同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教學(需另申請授課鐘點費)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1.協同科目：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2.協同</w:t>
            </w:r>
            <w:r w:rsidRPr="00216DEE">
              <w:rPr>
                <w:rFonts w:asciiTheme="minorEastAsia" w:eastAsiaTheme="minorEastAsia" w:hAnsiTheme="minorEastAsia" w:cs="標楷體"/>
              </w:rPr>
              <w:t>節數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＿＿</w:t>
            </w:r>
            <w:proofErr w:type="gramEnd"/>
          </w:p>
        </w:tc>
      </w:tr>
      <w:tr w:rsidR="00C53896" w:rsidRPr="00216DEE" w:rsidTr="006C10E1">
        <w:trPr>
          <w:trHeight w:val="6889"/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lastRenderedPageBreak/>
              <w:t>第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t>十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 w:hint="eastAsia"/>
              </w:rPr>
              <w:t>二</w:t>
            </w:r>
          </w:p>
          <w:p w:rsidR="00C53896" w:rsidRPr="00216DEE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216DEE">
              <w:rPr>
                <w:rFonts w:asciiTheme="minorEastAsia" w:eastAsiaTheme="minorEastAsia" w:hAnsiTheme="minorEastAsia"/>
              </w:rPr>
              <w:t>週</w:t>
            </w:r>
            <w:proofErr w:type="gram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1-Ⅰ-1能聽辨閩南語常用字詞的語音差異。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1-Ⅰ-2能聽懂日常生活中閩南語語句並掌握重點。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1-Ⅰ-3能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聽懂所學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的閩南語文課文主題、內容並掌握重點。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1-Ⅰ-4能從聆聽中建立主動學習閩南語的興趣與習慣。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3-Ⅰ-1能建立樂意閱讀閩南語文語句和短文的興趣。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4-Ⅰ-1能認識閩南語文的文字書寫。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Aa-Ⅰ-1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文字認讀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Ab-Ⅰ-1語詞運用。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Ab-Ⅰ-2句型運用。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Bb-Ⅰ-1家庭生活。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Bb-Ⅰ-2學校生活。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Bg-Ⅰ-1生活應對。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Bg-Ⅰ-2口語表達。</w:t>
            </w:r>
          </w:p>
        </w:tc>
        <w:tc>
          <w:tcPr>
            <w:tcW w:w="7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二、歡迎來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阮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兜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4.露螺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三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：問題與討論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老師詢問學生：「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恁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敢有看過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露螺？佇啥物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所在看著的？」請學生舉手回答，也可請看過的學生發表對蝸牛的看法。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活動四：輕鬆學語詞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1.播放CD1或教學電子書，讓學生聆聽語詞，老師再帶領學生朗讀，並解說語詞、指導學生正確發音。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2.老師揭示圖卡，以圖反問學生該語詞的念法。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3.語詞造句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(1)播放CD1或教學電子書，讓學生聆聽「語詞造句」。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(2)可請學生先用國語發表造句，老師再教導其閩南語講法。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4. 語詞延伸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參考「教學補給站」，介紹家中其他物品的閩南語說法。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活動五：買東西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老師請每位學生選一張書後圖卡後，老師說：「我欲買物件。」學生問：「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買啥物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？」老師答：「我欲買電視。」此時手上拿著電視圖卡的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學生即跟在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老師後面。若老師說：「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毋買矣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！」學生則立刻回到自己的座位，動作最慢的學生，成為下一個買東西的人，重複前述老師的行為，以此類推，協助學生熟悉語詞。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活動六：語詞運用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1.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複習學過的語詞，老師詢問學生：「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恁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兜的客廳有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囥啥物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家具？」再問：「客廳有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囥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電視的請攑手。」請學生舉手回答，也可詢問其他類似的問題，再帶入語詞運用。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2.播放CD1或教學電子書，讓學生聆聽、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念讀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「語詞運用」。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3.老師可依據書後圖卡帶領學生依照「語詞運用」的形式，進行替換語詞及加長語句的練習。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活動七： 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講看覓</w:t>
            </w:r>
            <w:proofErr w:type="gramEnd"/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1.播放CD1或教學電子書，帶領學生聆聽、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念讀「講看覓」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，老師再講解內容。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2.老師可引導學生分組，依照「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講看覓」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的形式練習對話，並結合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第三課學過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的語詞，進行家中隔間、家具、陳設名稱的語詞替換。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3.老師隨機指派其中幾組，上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展示對話練習的成果。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4.發下學習單，請學生回家完成。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15" w:left="36" w:rightChars="20" w:right="48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CD1、教學電子書、圖卡</w:t>
            </w:r>
          </w:p>
        </w:tc>
        <w:tc>
          <w:tcPr>
            <w:tcW w:w="11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聽力評量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口語評量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態度評量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遊戲評量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作業評量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6F1598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家庭教育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 xml:space="preserve"> </w:t>
            </w:r>
          </w:p>
          <w:p w:rsidR="00C53896" w:rsidRPr="00216DEE" w:rsidRDefault="00C53896" w:rsidP="006F1598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家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 xml:space="preserve">E7 </w:t>
            </w:r>
          </w:p>
        </w:tc>
        <w:tc>
          <w:tcPr>
            <w:tcW w:w="11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/>
              </w:rPr>
              <w:t>□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實施跨領域或跨科目</w:t>
            </w:r>
            <w:r w:rsidRPr="00216DEE">
              <w:rPr>
                <w:rFonts w:asciiTheme="minorEastAsia" w:eastAsiaTheme="minorEastAsia" w:hAnsiTheme="minorEastAsia" w:cs="標楷體"/>
              </w:rPr>
              <w:t>協同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教學(需另申請授課鐘點費)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1.協同科目：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2.協同</w:t>
            </w:r>
            <w:r w:rsidRPr="00216DEE">
              <w:rPr>
                <w:rFonts w:asciiTheme="minorEastAsia" w:eastAsiaTheme="minorEastAsia" w:hAnsiTheme="minorEastAsia" w:cs="標楷體"/>
              </w:rPr>
              <w:t>節數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＿＿</w:t>
            </w:r>
            <w:proofErr w:type="gramEnd"/>
          </w:p>
        </w:tc>
      </w:tr>
      <w:tr w:rsidR="00C53896" w:rsidRPr="00216DEE" w:rsidTr="006C10E1">
        <w:trPr>
          <w:trHeight w:val="7596"/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lastRenderedPageBreak/>
              <w:t>第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t>十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216DEE">
              <w:rPr>
                <w:rFonts w:asciiTheme="minorEastAsia" w:eastAsiaTheme="minorEastAsia" w:hAnsiTheme="minorEastAsia" w:hint="eastAsia"/>
              </w:rPr>
              <w:t>三</w:t>
            </w:r>
            <w:proofErr w:type="gramEnd"/>
          </w:p>
          <w:p w:rsidR="00C53896" w:rsidRPr="00216DEE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216DEE">
              <w:rPr>
                <w:rFonts w:asciiTheme="minorEastAsia" w:eastAsiaTheme="minorEastAsia" w:hAnsiTheme="minorEastAsia"/>
              </w:rPr>
              <w:t>週</w:t>
            </w:r>
            <w:proofErr w:type="gram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1-Ⅰ-1能聽辨閩南語常用字詞的語音差異。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1-Ⅰ-2能聽懂日常生活中閩南語語句並掌握重點。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1-Ⅰ-3能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聽懂所學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的閩南語文課文主題、內容並掌握重點。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1-Ⅰ-4能從聆聽中建立主動學習閩南語的興趣與習慣。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3-Ⅰ-1能建立樂意閱讀閩南語文語句和短文的興趣。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4-Ⅰ-1能認識閩南語文的文字書寫。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Aa-Ⅰ-1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文字認讀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Ab-Ⅰ-1語詞運用。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Ab-Ⅰ-2句型運用。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Bb-Ⅰ-1家庭生活。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Bb-Ⅰ-2學校生活。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Bg-Ⅰ-1生活應對。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Bg-Ⅰ-2口語表達。</w:t>
            </w:r>
          </w:p>
        </w:tc>
        <w:tc>
          <w:tcPr>
            <w:tcW w:w="7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二、歡迎來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阮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兜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4.露螺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活動八：發表學習單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老師檢視學生學習單完成情形，並隨機指派學生發表學習單答案。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活動九：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臆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謎猜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1.播放CD1或教學電子書，帶領學生聆聽「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臆謎猜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」，老師講解內容，並請學生發表答案，老師再公布正確解答。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2.參考「教學補給站」，播放CD1或教學電子書，帶領學生聆聽「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謎猜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」和「俗語」，老師再講解內容。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活動十：做伙來練習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1.老師依據課本「做伙來練習」的內容，向學生說明活動方式並分組。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2.老師出題，學生拿出正確的圖卡，並將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答案念給組員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3.老師可鼓勵自願的學生上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，出題讓大家回答。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活動十一：聽看覓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1.播放CD1或教學電子書，讓學生聆聽「聽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看覓」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內容後，分組討論答案，老師再公布解答，並與學生討論。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活動十二：誰要站起來？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先點班上一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位同學，被點到的同學不用站起來，但前後左右四個同學必須站起來。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2.老師抓「應該站起來卻未站起來」和「不該站起來卻站起來」的同學回答問題，如：請用閩南語講出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厝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裡的三項物件（請用閩南語說出家裡的三樣物品）。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3.被老師抓到的同學正確回答問題後，再由他點下一位同學繼續進行遊戲。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15" w:left="36" w:rightChars="20" w:right="48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CD1、教學電子書、圖卡、學習單</w:t>
            </w:r>
          </w:p>
        </w:tc>
        <w:tc>
          <w:tcPr>
            <w:tcW w:w="11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口語評量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聽力評量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遊戲評量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家庭教育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 xml:space="preserve"> </w:t>
            </w:r>
          </w:p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家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 xml:space="preserve">E7 </w:t>
            </w:r>
          </w:p>
        </w:tc>
        <w:tc>
          <w:tcPr>
            <w:tcW w:w="11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/>
              </w:rPr>
              <w:t>□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實施跨領域或跨科目</w:t>
            </w:r>
            <w:r w:rsidRPr="00216DEE">
              <w:rPr>
                <w:rFonts w:asciiTheme="minorEastAsia" w:eastAsiaTheme="minorEastAsia" w:hAnsiTheme="minorEastAsia" w:cs="標楷體"/>
              </w:rPr>
              <w:t>協同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教學(需另申請授課鐘點費)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1.協同科目：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2.協同</w:t>
            </w:r>
            <w:r w:rsidRPr="00216DEE">
              <w:rPr>
                <w:rFonts w:asciiTheme="minorEastAsia" w:eastAsiaTheme="minorEastAsia" w:hAnsiTheme="minorEastAsia" w:cs="標楷體"/>
              </w:rPr>
              <w:t>節數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＿＿</w:t>
            </w:r>
            <w:proofErr w:type="gramEnd"/>
          </w:p>
        </w:tc>
      </w:tr>
      <w:tr w:rsidR="00C53896" w:rsidRPr="00216DEE" w:rsidTr="006C10E1">
        <w:trPr>
          <w:trHeight w:val="7454"/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lastRenderedPageBreak/>
              <w:t>第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t>十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 w:hint="eastAsia"/>
              </w:rPr>
              <w:t>四</w:t>
            </w:r>
          </w:p>
          <w:p w:rsidR="00C53896" w:rsidRPr="00216DEE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216DEE">
              <w:rPr>
                <w:rFonts w:asciiTheme="minorEastAsia" w:eastAsiaTheme="minorEastAsia" w:hAnsiTheme="minorEastAsia"/>
              </w:rPr>
              <w:t>週</w:t>
            </w:r>
            <w:proofErr w:type="gram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1-Ⅰ-1能聽辨閩南語常用字詞的語音差異。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1-Ⅰ-2能聽懂日常生活中閩南語語句並掌握重點。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1-Ⅰ-4能從聆聽中建立主動學習閩南語的興趣與習慣。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2-Ⅰ-2能初步運用閩南語表達感受、情緒與需求。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2-Ⅰ-4能主動使用閩南語與他人互動。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3-Ⅰ-1能建立樂意閱讀閩南語文語句和短文的興趣。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Aa-Ⅰ-1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文字認讀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Ab-Ⅰ-1語詞運用。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Ab-Ⅰ-2句型運用。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Bb-Ⅰ-1家庭生活。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Bb-Ⅰ-2學校生活。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Bg-Ⅰ-1生活應對。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Bg-Ⅰ-2口語表達。</w:t>
            </w:r>
          </w:p>
        </w:tc>
        <w:tc>
          <w:tcPr>
            <w:tcW w:w="7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二、歡迎來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阮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兜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4.露螺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活動十三：複習二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1.老師帶領學生複習第三、四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課學的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語詞，可隨機請學生到黑板畫出自己家中有哪些隔間、陳設、家具？並向同學做介紹，藉此複習學過的語詞。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2.播放CD1或教學電子書，讓學生聆聽「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阮這口灶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」與「鞋仔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佇佗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位？」的內容。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3.老師依序詢問圖片相關問題，並指導學生盡量以完整的句子回答。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活動十四：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看圖聽故事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1.老師可先請學生說一說課本連環漫畫圖中的人事物，再播放CD1或教學電子書，指導學生聆聽「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看圖聽故事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2.老師進行講解，再播放教學電子書，可依學生程度及教學需求，切換影片的國、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語字幕或關閉字幕。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3.老師可針對故事裡的語詞做說明，再鼓勵學生看圖說故事。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活動十五：搶答遊戲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老師先將第三、四課圖卡放在講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上，並將學生分成兩組，接著老師描述某一語詞的特徵後，請兩組推派代表到講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找出正確語詞的圖卡並念出來，先回答且答對的得一分，答錯則換另一組作答。最後得分最多的組別，老師可給予加分獎勵。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三、統整活動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搭配教學電子書，重點式複習本單元所學。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15" w:left="36" w:rightChars="20" w:right="48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CD1、教學電子書、圖卡</w:t>
            </w:r>
          </w:p>
        </w:tc>
        <w:tc>
          <w:tcPr>
            <w:tcW w:w="11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口語評量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實作評量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態度評量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聽力評量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遊戲評量</w:t>
            </w:r>
          </w:p>
        </w:tc>
        <w:tc>
          <w:tcPr>
            <w:tcW w:w="11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家庭教育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 xml:space="preserve"> </w:t>
            </w:r>
          </w:p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家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 xml:space="preserve">E7 </w:t>
            </w:r>
          </w:p>
        </w:tc>
        <w:tc>
          <w:tcPr>
            <w:tcW w:w="11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/>
              </w:rPr>
              <w:t>□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實施跨領域或跨科目</w:t>
            </w:r>
            <w:r w:rsidRPr="00216DEE">
              <w:rPr>
                <w:rFonts w:asciiTheme="minorEastAsia" w:eastAsiaTheme="minorEastAsia" w:hAnsiTheme="minorEastAsia" w:cs="標楷體"/>
              </w:rPr>
              <w:t>協同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教學(需另申請授課鐘點費)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1.協同科目：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2.協同</w:t>
            </w:r>
            <w:r w:rsidRPr="00216DEE">
              <w:rPr>
                <w:rFonts w:asciiTheme="minorEastAsia" w:eastAsiaTheme="minorEastAsia" w:hAnsiTheme="minorEastAsia" w:cs="標楷體"/>
              </w:rPr>
              <w:t>節數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＿＿</w:t>
            </w:r>
            <w:proofErr w:type="gramEnd"/>
          </w:p>
        </w:tc>
      </w:tr>
      <w:tr w:rsidR="00C53896" w:rsidRPr="00216DEE" w:rsidTr="006C10E1">
        <w:trPr>
          <w:trHeight w:val="6889"/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lastRenderedPageBreak/>
              <w:t>第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t>十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 w:hint="eastAsia"/>
              </w:rPr>
              <w:t>五</w:t>
            </w:r>
          </w:p>
          <w:p w:rsidR="00C53896" w:rsidRPr="00216DEE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216DEE">
              <w:rPr>
                <w:rFonts w:asciiTheme="minorEastAsia" w:eastAsiaTheme="minorEastAsia" w:hAnsiTheme="minorEastAsia"/>
              </w:rPr>
              <w:t>週</w:t>
            </w:r>
            <w:proofErr w:type="gram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1-Ⅰ-1能聽辨閩南語常用字詞的語音差異。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1-Ⅰ-2能聽懂日常生活中閩南語語句並掌握重點。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1-Ⅰ-3能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聽懂所學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的閩南語文課文主題、內容並掌握重點。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1-Ⅰ-4能從聆聽中建立主動學習閩南語的興趣與習慣。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2-Ⅰ-2能初步運用閩南語表達感受、情緒與需求。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2-Ⅰ-3能正確朗讀所學的閩南語課文。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3-Ⅰ-1能建立樂意閱讀閩南語文語句和短文的興趣。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4-Ⅰ-1能認識閩南語文的文字書寫。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Aa-Ⅰ-1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文字認讀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Ab-Ⅰ-1語詞運用。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Ab-Ⅰ-2句型運用。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Bb-Ⅰ-1家庭生活。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Bb-Ⅰ-2學校生活。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Bg-Ⅰ-1生活應對。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Bg-Ⅰ-2口語表達。</w:t>
            </w:r>
          </w:p>
        </w:tc>
        <w:tc>
          <w:tcPr>
            <w:tcW w:w="7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三、我的心情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5.歡喜的代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誌</w:t>
            </w:r>
            <w:proofErr w:type="gramEnd"/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一、引起動機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播放「看卡通學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閩南語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」動畫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讓學生欣賞。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2看完動畫，老師引導學生用閩南語回答「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激頭殼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」的問題，帶出本課主題：「情緒」，並藉此進入課文教學。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二、發展活動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：課文認讀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老師領讀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學生跟讀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，也可播放CD2或教學電子書，讓學生聆聽課文，老師再帶領學生朗讀。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2.老師解說課文語詞，並逐句解說課文內容大意。                                                                                                                                                                  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3.句型練習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(1)播放CD2或教學電子書以進行「句型練習」。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(2)老師可進行「我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今仔日足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（情緒形容詞）」的句型教學：將例句寫在黑板上，讓學生跟著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複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誦。老師可引導學生仿照例句，做情緒形容詞的替換，練習句型。例：我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今仔日足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緊張的！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活動二：課文接力賽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老師準備幾根接力棒，以座位的一排為單位，將學生分成若干組，即一排為一組，並先指定若干課文語詞，如：「歡喜、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糖仔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」，請學生在課本上用筆圈起來。全班一起念課文，念到第一個指定語詞時，各排第一位同學便要把接力棒傳給第二位同學，念到第二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個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指定語詞，第二位同學便把接力棒傳給第三位，依此類推，直到課文念完，最先傳完接力棒又正確無誤的那一排便獲勝，可以得到獎勵。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15" w:left="36" w:rightChars="20" w:right="48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CD2、教學電子書、數根接力棒</w:t>
            </w:r>
          </w:p>
        </w:tc>
        <w:tc>
          <w:tcPr>
            <w:tcW w:w="11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口語評量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態度評量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聽力評量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遊戲評量</w:t>
            </w:r>
          </w:p>
        </w:tc>
        <w:tc>
          <w:tcPr>
            <w:tcW w:w="11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6F1598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品德教育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 xml:space="preserve"> </w:t>
            </w:r>
          </w:p>
          <w:p w:rsidR="00C53896" w:rsidRPr="00216DEE" w:rsidRDefault="00C53896" w:rsidP="006F1598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品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>E3</w:t>
            </w:r>
          </w:p>
        </w:tc>
        <w:tc>
          <w:tcPr>
            <w:tcW w:w="11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/>
              </w:rPr>
              <w:t>□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實施跨領域或跨科目</w:t>
            </w:r>
            <w:r w:rsidRPr="00216DEE">
              <w:rPr>
                <w:rFonts w:asciiTheme="minorEastAsia" w:eastAsiaTheme="minorEastAsia" w:hAnsiTheme="minorEastAsia" w:cs="標楷體"/>
              </w:rPr>
              <w:t>協同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教學(需另申請授課鐘點費)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1.協同科目：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2.協同</w:t>
            </w:r>
            <w:r w:rsidRPr="00216DEE">
              <w:rPr>
                <w:rFonts w:asciiTheme="minorEastAsia" w:eastAsiaTheme="minorEastAsia" w:hAnsiTheme="minorEastAsia" w:cs="標楷體"/>
              </w:rPr>
              <w:t>節數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＿＿</w:t>
            </w:r>
            <w:proofErr w:type="gramEnd"/>
          </w:p>
        </w:tc>
      </w:tr>
      <w:tr w:rsidR="00C53896" w:rsidRPr="00216DEE" w:rsidTr="006C10E1">
        <w:trPr>
          <w:trHeight w:val="7197"/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lastRenderedPageBreak/>
              <w:t>第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t>十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 w:hint="eastAsia"/>
              </w:rPr>
              <w:t>六</w:t>
            </w:r>
          </w:p>
          <w:p w:rsidR="00C53896" w:rsidRPr="00216DEE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216DEE">
              <w:rPr>
                <w:rFonts w:asciiTheme="minorEastAsia" w:eastAsiaTheme="minorEastAsia" w:hAnsiTheme="minorEastAsia"/>
              </w:rPr>
              <w:t>週</w:t>
            </w:r>
            <w:proofErr w:type="gram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1-Ⅰ-1能聽辨閩南語常用字詞的語音差異。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1-Ⅰ-2能聽懂日常生活中閩南語語句並掌握重點。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1-Ⅰ-3能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聽懂所學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的閩南語文課文主題、內容並掌握重點。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1-Ⅰ-4能從聆聽中建立主動學習閩南語的興趣與習慣。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2-Ⅰ-2能初步運用閩南語表達感受、情緒與需求。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3-Ⅰ-1能建立樂意閱讀閩南語文語句和短文的興趣。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4-Ⅰ-1能認識閩南語文的文字書寫。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Aa-Ⅰ-1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文字認讀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Ab-Ⅰ-1語詞運用。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Ab-Ⅰ-2句型運用。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Bb-Ⅰ-1家庭生活。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Bb-Ⅰ-2學校生活。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Bg-Ⅰ-1生活應對。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Bg-Ⅰ-2口語表達。</w:t>
            </w:r>
          </w:p>
        </w:tc>
        <w:tc>
          <w:tcPr>
            <w:tcW w:w="7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三、我的心情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5.歡喜的代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誌</w:t>
            </w:r>
            <w:proofErr w:type="gramEnd"/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三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：問題與討論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老師詢問學生：「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恁今仔日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的心情按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怎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？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為啥物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？」請學生舉手發表。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活動四：輕鬆學語詞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1.播放CD2或教學電子書，讓學生聆聽語詞，老師再帶領學生朗讀，並解說語詞、指導學生正確發音。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2.語詞造句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(1)播放CD2或教學電子書，讓學生聆聽「語詞造句」。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(2)可請學生先用國語發表造句，老師再教導其閩南語講法。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3.語詞延伸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參考「教學補給站」，播放CD2或教學電子書，介紹其他和情緒相關的語詞。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活動五：口是心非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老師詢問學生：「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恁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敢有歡喜抑是受氣的時陣？」隨機請學生回答，分享經驗。老師再隨機問學生：「你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是毋是足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（緊張）的？」學生回答：「是，我足（緊張）的。」同時，要做出「搖頭」的動作；若回答：「毋是，我足（傷心）的。」則要做出「點頭」的動作。以此類推進行遊戲。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活動六：語詞運用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1.播放CD2或教學電子書，讓學生聆聽、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念讀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「語詞運用」。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2.老師可依據書後情緒圖卡帶領學生依照「語詞運用」的形式，進行替換語詞及加長語句的練習。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活動七：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講看覓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1.播放CD2或教學電子書或自行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領讀「講看覓」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。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2.老師講解內容並分組，請學生依 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講看覓」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形式練習對話，老師隨機請學生上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發表練習成果。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3.發下學習單，請學生回家完成。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15" w:left="36" w:rightChars="20" w:right="48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CD2、教學電子書</w:t>
            </w:r>
          </w:p>
        </w:tc>
        <w:tc>
          <w:tcPr>
            <w:tcW w:w="11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聽力評量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口語評量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態度評量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遊戲評量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作業評量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6F1598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品德教育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 xml:space="preserve"> </w:t>
            </w:r>
          </w:p>
          <w:p w:rsidR="00C53896" w:rsidRPr="00216DEE" w:rsidRDefault="00C53896" w:rsidP="006F1598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品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>E3</w:t>
            </w:r>
          </w:p>
        </w:tc>
        <w:tc>
          <w:tcPr>
            <w:tcW w:w="11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/>
              </w:rPr>
              <w:t>□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實施跨領域或跨科目</w:t>
            </w:r>
            <w:r w:rsidRPr="00216DEE">
              <w:rPr>
                <w:rFonts w:asciiTheme="minorEastAsia" w:eastAsiaTheme="minorEastAsia" w:hAnsiTheme="minorEastAsia" w:cs="標楷體"/>
              </w:rPr>
              <w:t>協同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教學(需另申請授課鐘點費)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1.協同科目：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2.協同</w:t>
            </w:r>
            <w:r w:rsidRPr="00216DEE">
              <w:rPr>
                <w:rFonts w:asciiTheme="minorEastAsia" w:eastAsiaTheme="minorEastAsia" w:hAnsiTheme="minorEastAsia" w:cs="標楷體"/>
              </w:rPr>
              <w:t>節數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＿＿</w:t>
            </w:r>
            <w:proofErr w:type="gramEnd"/>
          </w:p>
        </w:tc>
      </w:tr>
      <w:tr w:rsidR="00C53896" w:rsidRPr="00216DEE" w:rsidTr="006C10E1">
        <w:trPr>
          <w:trHeight w:val="7197"/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lastRenderedPageBreak/>
              <w:t>第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t>十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 w:hint="eastAsia"/>
              </w:rPr>
              <w:t>七</w:t>
            </w:r>
          </w:p>
          <w:p w:rsidR="00C53896" w:rsidRPr="00216DEE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216DEE">
              <w:rPr>
                <w:rFonts w:asciiTheme="minorEastAsia" w:eastAsiaTheme="minorEastAsia" w:hAnsiTheme="minorEastAsia"/>
              </w:rPr>
              <w:t>週</w:t>
            </w:r>
            <w:proofErr w:type="gram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1-Ⅰ-1能聽辨閩南語常用字詞的語音差異。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1-Ⅰ-2能聽懂日常生活中閩南語語句並掌握重點。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1-Ⅰ-3能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聽懂所學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的閩南語文課文主題、內容並掌握重點。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1-Ⅰ-4能從聆聽中建立主動學習閩南語的興趣與習慣。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2-Ⅰ-2能初步運用閩南語表達感受、情緒與需求。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3-Ⅰ-1能建立樂意閱讀閩南語文語句和短文的興趣。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4-Ⅰ-1能認識閩南語文的文字書寫。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Aa-Ⅰ-1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文字認讀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Ab-Ⅰ-1語詞運用。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Ab-Ⅰ-2句型運用。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Bb-Ⅰ-1家庭生活。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Bb-Ⅰ-2學校生活。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Bg-Ⅰ-1生活應對。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Bg-Ⅰ-2口語表達。</w:t>
            </w:r>
          </w:p>
        </w:tc>
        <w:tc>
          <w:tcPr>
            <w:tcW w:w="7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三、我的心情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5.歡喜的代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誌</w:t>
            </w:r>
            <w:proofErr w:type="gramEnd"/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活動八：發表學習單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老師請幾位自願的學生上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展示學習單，請其他學生用閩南語講看看他們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學習單畫的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是什麼表情？該學生再公布正確答案。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活動九：做伙來練習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1.老師依據課本「做伙來練習」的內容，向學生說明活動方式並分組。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2.參考「教學補給站」，介紹和情緒相關的俗語。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3.老師請自願的學生上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，用表情和動作表演一種情緒，讓大家猜看看是什麼心情？再拿出圖卡，將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答案念給組員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聽，藉此增進切磋的練習機會。老師也可表演，讓學生猜看看。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活動十：聽看覓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1.播放CD2或教學電子書，讓學生聆聽「聽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看覓」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內容後作答。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2.老師公布答案，請寫錯的學生訂正後，再播放CD2或教學電子書，讓學生重複聽一次，加深印象。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3.參考「教學補給站」，介紹其他和情緒相關的歇後語。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活動十一：猜表情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老師準備六張小紙片，上面分別寫上「驚惶」、「受氣」、「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煩惱」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、「緊張」、「傷心」、「歡喜」，並將六張紙摺疊起來，再徵求六位自願參加遊戲的學生，分別抽出一張紙，由老師指定抽到什麼語詞的人，要猜出哪位學生拿的某個語詞？例如：老師指定抽到「緊張」語詞的人，要根據其他五個人的臉部表情，來猜出誰拿的是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煩惱」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語詞。猜錯的人要用閩南語念出「緊張」、「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煩惱」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兩個語詞，並練習用「緊張」、「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煩惱」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造句，以此類推進行遊戲。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15" w:left="36" w:rightChars="20" w:right="48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CD2、教學電子書、學習單、圖卡、6張小紙片</w:t>
            </w:r>
          </w:p>
        </w:tc>
        <w:tc>
          <w:tcPr>
            <w:tcW w:w="11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口語評量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表演評量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聽力評量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遊戲評量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品德教育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 xml:space="preserve"> </w:t>
            </w:r>
          </w:p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品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>E3</w:t>
            </w:r>
          </w:p>
        </w:tc>
        <w:tc>
          <w:tcPr>
            <w:tcW w:w="11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/>
              </w:rPr>
              <w:t>□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實施跨領域或跨科目</w:t>
            </w:r>
            <w:r w:rsidRPr="00216DEE">
              <w:rPr>
                <w:rFonts w:asciiTheme="minorEastAsia" w:eastAsiaTheme="minorEastAsia" w:hAnsiTheme="minorEastAsia" w:cs="標楷體"/>
              </w:rPr>
              <w:t>協同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教學(需另申請授課鐘點費)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1.協同科目：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2.協同</w:t>
            </w:r>
            <w:r w:rsidRPr="00216DEE">
              <w:rPr>
                <w:rFonts w:asciiTheme="minorEastAsia" w:eastAsiaTheme="minorEastAsia" w:hAnsiTheme="minorEastAsia" w:cs="標楷體"/>
              </w:rPr>
              <w:t>節數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＿＿</w:t>
            </w:r>
            <w:proofErr w:type="gramEnd"/>
          </w:p>
        </w:tc>
      </w:tr>
      <w:tr w:rsidR="00C53896" w:rsidRPr="00216DEE" w:rsidTr="006C10E1">
        <w:trPr>
          <w:trHeight w:val="7055"/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lastRenderedPageBreak/>
              <w:t>第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t>十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 w:hint="eastAsia"/>
              </w:rPr>
              <w:t>八</w:t>
            </w:r>
          </w:p>
          <w:p w:rsidR="00C53896" w:rsidRPr="00216DEE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216DEE">
              <w:rPr>
                <w:rFonts w:asciiTheme="minorEastAsia" w:eastAsiaTheme="minorEastAsia" w:hAnsiTheme="minorEastAsia"/>
              </w:rPr>
              <w:t>週</w:t>
            </w:r>
            <w:proofErr w:type="gram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1-Ⅰ-1能聽辨閩南語常用字詞的語音差異。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1-Ⅰ-2能聽懂日常生活中閩南語語句並掌握重點。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1-Ⅰ-4能從聆聽中建立主動學習閩南語的興趣與習慣。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2-Ⅰ-2能初步運用閩南語表達感受、情緒與需求。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2-Ⅰ-4能主動使用閩南語與他人互動。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3-Ⅰ-1能建立樂意閱讀閩南語文語句和短文的興趣。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Aa-Ⅰ-1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文字認讀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Ab-Ⅰ-1語詞運用。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Ab-Ⅰ-2句型運用。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Bb-Ⅰ-1家庭生活。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Bb-Ⅰ-2學校生活。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Bg-Ⅰ-1生活應對。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Bg-Ⅰ-2口語表達。</w:t>
            </w:r>
          </w:p>
        </w:tc>
        <w:tc>
          <w:tcPr>
            <w:tcW w:w="7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三、我的心情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5.歡喜的代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誌</w:t>
            </w:r>
            <w:proofErr w:type="gramEnd"/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活動十二：複習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三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1.老師引導學生複習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第五課學的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語詞並做運用，可師生互動，分享自己今天的心情如何？藉此複習本課語詞。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2.播放CD2或教學電子書，讓學生聆聽「複習3」的內容，再舉手發表答案。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3.老師公布答案後，隨機請學生上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完整說一次答案，訓練口語能力。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活動十三：團隊賓果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1.老師進行分組，各組將第五課語詞圖卡正面排成5X5的賓果矩陣，也可拿出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~四課的語詞圖卡一起使用。各組可決定重複的張數及排列方式。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2.老師隨機念語詞，學生將老師念的語詞圖卡翻到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背面，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先完成五連線者獲勝，可獲得獎勵。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活動十四：我來演你來猜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1.老師將全班分成六組，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每組抽一個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第五課的情緒語詞。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2.各組依照抽到的情緒語詞，設計一個情境對話（對話不可出現抽到的情緒語詞），讓其他組猜看看，並舉手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搶答該組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表演的是哪一個情緒語詞？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3.例如抽到「受氣」語詞的組別，可推派兩位學生上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表演情境對話：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阿美：你哪會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个面懊嘟嘟咧？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阿珍：因為阿明共我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創治啦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！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4.各組依序進行，猜對的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組別得一分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，得分最多的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組別即獲勝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，可獲得獎勵。老師也可選出表演優秀的學生給予個別獎勵。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活動十五 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看圖聽故事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  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1.老師可先請學生說一說課本連環漫畫圖中的人事物，再播放CD2或教學電子書，指導學生聆聽「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看圖聽故事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2.老師進行講解，再播放教學電子書，可依學生程度及教學需求，切換影片的國、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語字幕或關閉字幕。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3.老師可分組，各組輪流上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表演「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看圖聽故事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」，並可發揮創意，自行加入其他情節。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4.表演優秀的個人及有發揮創意的組別，老師可給予獎勵。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活動十六：做伙來複習 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1.播放CD2或教學電子書，讓學生聆聽「做伙來複習」的內容，分組討論答案，每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組派代表上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展示貼紙答案，並用閩南語說出。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2.老師公布答案，並和學生進行討論聆聽到的內容，老師解說內容語意。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三、統整活動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搭配教學電子書，重點式複習本單元所學。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1</w:t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15" w:left="36" w:rightChars="20" w:right="48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CD2、教學電子書、圖卡</w:t>
            </w:r>
          </w:p>
        </w:tc>
        <w:tc>
          <w:tcPr>
            <w:tcW w:w="11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口語評量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實作評量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態度評量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聽力評量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表演評量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遊戲評量</w:t>
            </w:r>
          </w:p>
        </w:tc>
        <w:tc>
          <w:tcPr>
            <w:tcW w:w="11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品德教育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 xml:space="preserve"> </w:t>
            </w:r>
          </w:p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品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>E3</w:t>
            </w:r>
          </w:p>
        </w:tc>
        <w:tc>
          <w:tcPr>
            <w:tcW w:w="11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/>
              </w:rPr>
              <w:t>□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實施跨領域或跨科目</w:t>
            </w:r>
            <w:r w:rsidRPr="00216DEE">
              <w:rPr>
                <w:rFonts w:asciiTheme="minorEastAsia" w:eastAsiaTheme="minorEastAsia" w:hAnsiTheme="minorEastAsia" w:cs="標楷體"/>
              </w:rPr>
              <w:t>協同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教學(需另申請授課鐘點費)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1.協同科目：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2.協同</w:t>
            </w:r>
            <w:r w:rsidRPr="00216DEE">
              <w:rPr>
                <w:rFonts w:asciiTheme="minorEastAsia" w:eastAsiaTheme="minorEastAsia" w:hAnsiTheme="minorEastAsia" w:cs="標楷體"/>
              </w:rPr>
              <w:t>節數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＿＿</w:t>
            </w:r>
            <w:proofErr w:type="gramEnd"/>
          </w:p>
        </w:tc>
      </w:tr>
      <w:tr w:rsidR="00C53896" w:rsidRPr="00216DEE" w:rsidTr="006C10E1">
        <w:trPr>
          <w:trHeight w:val="7197"/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lastRenderedPageBreak/>
              <w:t>第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t>十</w:t>
            </w:r>
          </w:p>
          <w:p w:rsidR="006C10E1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 w:hint="eastAsia"/>
              </w:rPr>
              <w:t>九</w:t>
            </w:r>
          </w:p>
          <w:p w:rsidR="00C53896" w:rsidRPr="00216DEE" w:rsidRDefault="00C53896" w:rsidP="00216DEE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216DEE">
              <w:rPr>
                <w:rFonts w:asciiTheme="minorEastAsia" w:eastAsiaTheme="minorEastAsia" w:hAnsiTheme="minorEastAsia"/>
              </w:rPr>
              <w:t>週</w:t>
            </w:r>
            <w:proofErr w:type="gram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1-Ⅰ-2能聽懂日常生活中閩南語語句並掌握重點。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1-Ⅰ-3能</w:t>
            </w:r>
            <w:proofErr w:type="gramStart"/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聽懂所學</w:t>
            </w:r>
            <w:proofErr w:type="gramEnd"/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的閩南語文課文主題、內容並掌握重點。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1-Ⅰ-4能從聆聽中建立主動學習閩南語的興趣與習慣。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2-Ⅰ-3能正確朗讀所學的閩南語課文。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2-Ⅰ-4能主動使用閩南語與他人互動。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3-Ⅰ-1能建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立樂意閱讀閩南語文語句和短文的興趣。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4-Ⅰ-1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能認識閩南語文的文字書寫。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Aa-Ⅰ-1</w:t>
            </w:r>
            <w:proofErr w:type="gramStart"/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文字認讀</w:t>
            </w:r>
            <w:proofErr w:type="gramEnd"/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Cambria Math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Ab-Ⅰ-1語詞運用。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Cambria Math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Ab-Ⅰ-2句型運用。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Ac-Ⅰ-1兒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歌念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謠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Bb-Ⅰ-2學校生活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Cambria Math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Bf-Ⅰ-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1表演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藝術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Cambria Math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Bg-Ⅰ-2口語表達。</w:t>
            </w:r>
          </w:p>
        </w:tc>
        <w:tc>
          <w:tcPr>
            <w:tcW w:w="7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來唱囡仔歌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蠓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仔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一、引起動機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老師詢問學生：「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恁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佇睏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眠的時，去予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蠓仔吵甲睏袂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去的經驗無？」接著再問：「這个時陣，你會起來拍蠓無？」；又問：「是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按怎你會想欲按呢做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？」引導學生分享經驗後，引入本課主題「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蠓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仔」。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二、發展活動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：課文認讀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老師領讀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學生跟讀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，學生的手指頭跟隨老師的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念讀指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到對應的字，也可播放CD2或教學電子書，讓學生聆聽課文，老師再帶領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學生念讀課文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2.老師提點學生，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以下字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詞是國語沒有的音，在發音時要特別注意。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(1)「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蠓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」，聲母為「b」。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(2)「耳」、「邊」、「纏」、「鼻」，四字皆為鼻韻母「inn」。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(3)「暗」為鼻音韻尾「am」。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(4)「欲」、「拍」、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「著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」為入聲韻尾「h」。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3.老師解說課文內容及語詞。請學生圈選字詞：「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蠓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」、「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佇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」、「暗時」、「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睏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」、「膏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膏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纏」，加強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學生認念閩南語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文字。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活動二：歡樂動一動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1.老師播放CD2或教學電子書，讓學生聆聽課文歌曲，並指導學生律動，鼓勵學生開口唱歌，提升學生對課文的熟悉度。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2.待學生皆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熟悉律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動，教師可將學生分組，各組由老師分配課文，接力唱跳課文歌曲，唱過一輪之後，各組可交換唱跳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不同句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的課文，增加學習的趣味性。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三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：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蠓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仔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佇佗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位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1.老師拿出預先準備的蚊子圖卡，並將卡片放置在耳邊，詢問學生：「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蠓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仔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佇佗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位？」引導學生說出：「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蠓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仔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佇耳空的邊仔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。」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2.老師在黑板寫上：「（人／物）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佇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（啥物）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的邊仔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」，並且講解句型的使用情境。把蚊子圖卡放在手邊，說：「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蠓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仔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佇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手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的邊仔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。」又將蚊子圖卡放在肚子旁邊，說：「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蠓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仔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佇腹肚的邊仔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。」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3.待學生理解句型用法後，變換蚊子圖卡的位置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（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如：頭、肩膀、腳等身體部位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）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，問學生：「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蠓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仔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佇佗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位？」引導學生練習句型。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4.老師也可將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蚊子圖換成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其他物品，例如：筆、橡皮擦…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…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等，將之放在桌子、椅子…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…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等，教室中任何位置，鼓勵學生使用此句型發言。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三、統整活動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搭配教學電子書，複習本堂課所學。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1</w:t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15" w:left="36" w:rightChars="20" w:right="48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CD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、教學電子書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、蚊子圖卡</w:t>
            </w:r>
          </w:p>
        </w:tc>
        <w:tc>
          <w:tcPr>
            <w:tcW w:w="11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聽力評量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口語評量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態度評量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品德教育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 xml:space="preserve"> </w:t>
            </w:r>
          </w:p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品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>E3</w:t>
            </w:r>
          </w:p>
        </w:tc>
        <w:tc>
          <w:tcPr>
            <w:tcW w:w="11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/>
              </w:rPr>
              <w:t>□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實施跨領域或跨科目</w:t>
            </w:r>
            <w:r w:rsidRPr="00216DEE">
              <w:rPr>
                <w:rFonts w:asciiTheme="minorEastAsia" w:eastAsiaTheme="minorEastAsia" w:hAnsiTheme="minorEastAsia" w:cs="標楷體"/>
              </w:rPr>
              <w:t>協同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教學(需另申請授課鐘點費)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1.協同科目：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2.協同</w:t>
            </w:r>
            <w:r w:rsidRPr="00216DEE">
              <w:rPr>
                <w:rFonts w:asciiTheme="minorEastAsia" w:eastAsiaTheme="minorEastAsia" w:hAnsiTheme="minorEastAsia" w:cs="標楷體"/>
              </w:rPr>
              <w:t>節數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＿＿</w:t>
            </w:r>
            <w:proofErr w:type="gramEnd"/>
          </w:p>
        </w:tc>
      </w:tr>
      <w:tr w:rsidR="00C53896" w:rsidRPr="00216DEE" w:rsidTr="006C10E1">
        <w:trPr>
          <w:trHeight w:val="7960"/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216DEE">
            <w:pPr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lastRenderedPageBreak/>
              <w:t>第</w:t>
            </w:r>
            <w:r w:rsidRPr="00216DEE">
              <w:rPr>
                <w:rFonts w:asciiTheme="minorEastAsia" w:eastAsiaTheme="minorEastAsia" w:hAnsiTheme="minorEastAsia" w:hint="eastAsia"/>
              </w:rPr>
              <w:t>二</w:t>
            </w:r>
            <w:r w:rsidRPr="00216DEE">
              <w:rPr>
                <w:rFonts w:asciiTheme="minorEastAsia" w:eastAsiaTheme="minorEastAsia" w:hAnsiTheme="minorEastAsia"/>
              </w:rPr>
              <w:t>十</w:t>
            </w:r>
            <w:proofErr w:type="gramStart"/>
            <w:r w:rsidRPr="00216DEE">
              <w:rPr>
                <w:rFonts w:asciiTheme="minorEastAsia" w:eastAsiaTheme="minorEastAsia" w:hAnsiTheme="minorEastAsia"/>
              </w:rPr>
              <w:t>週</w:t>
            </w:r>
            <w:proofErr w:type="gram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1-Ⅰ-3能</w:t>
            </w:r>
            <w:proofErr w:type="gramStart"/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聽懂所學</w:t>
            </w:r>
            <w:proofErr w:type="gramEnd"/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的閩南語文課文主題、內容並掌握重點。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1-Ⅰ-4能從聆聽中建立主動學習閩南語的興趣與習慣。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2-Ⅰ-2能初步運用閩南語表達感受、情緒與需求。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2-Ⅰ-4能主動使用閩南語與他人互動。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Ac-Ⅰ-2生活故事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Bf-Ⅰ-2藝術欣賞。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Bg-Ⅰ-2口語表達。</w:t>
            </w:r>
          </w:p>
        </w:tc>
        <w:tc>
          <w:tcPr>
            <w:tcW w:w="7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來聽囡仔古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水仙花的由來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一、引起動機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1.拿出事先準備的水仙花圖片或水仙花，詢問學生：「這是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啥物花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？」請學生以閩南語回答。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2.老師可介紹水仙花的特色。水仙花是中國傳統新年常見的觀賞花卉，有吉祥的年節意味。接著，進入本課的繪本故事。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二、發展活動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：看圖我上</w:t>
            </w:r>
            <w:r w:rsidRPr="00216DEE">
              <w:rPr>
                <w:rFonts w:ascii="新細明體-ExtB" w:eastAsia="新細明體-ExtB" w:hAnsi="新細明體-ExtB" w:cs="新細明體-ExtB" w:hint="eastAsia"/>
                <w:b/>
                <w:sz w:val="20"/>
                <w:szCs w:val="20"/>
              </w:rPr>
              <w:t>𠢕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準備工作：由教學電子書的附錄的圖庫，取得「來聽囡仔古」掛圖，並將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各圖裁切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為六片。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1.將學生分成六組，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ab/>
              <w:t>限時六分鐘，請各組在時限內完成六幅拼圖，並將拼圖依序排好放在桌子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中間，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供老師檢核。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2.提前完成的組別可先舉手讓老師檢查，老師記下各組完成任務的先後次序。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活動二：in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咧講啥物</w:t>
            </w:r>
            <w:proofErr w:type="gramEnd"/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1.播放CD2，讓學生聆聽「水仙花的由來」。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2.請各組認領一幅拼圖，由活動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率先完成拼圖的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組別先認領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。各組認領完成後，請各組將該幅拼圖依照故事發展，依序貼在黑板上。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3.請各組根據音檔播放的故事內容，設計所認領拼圖的對白，討論時間限時5分鐘。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4.討論結束，發下「我是評判」評分表(見P109)，說明評分方式，請學生擔任評審，為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上的表演評分。提醒學生，不得為自己所屬的組別評分。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5.各組派代表上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，依圖片順序發表對白內容。老師應為上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演出的學生額外加分。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6.活動結束後，回收「我是評判」評分表。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三、統整活動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1.播放CD2或教學電子書，讓學生聆聽或觀看「水仙花的由來」。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2.進行「水仙花的由來」人物分析：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(1)老師在黑板寫上「故事人物／性格表」，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根據此表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，逐步引導學生討論。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(2)請學生討論表中1的答案。老師詢問：「故事內底有出現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啥物人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？」學生應能很快的討論出：「阿母(婦人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)、後生、老乞食(神仙)」。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(3)經由適當的問題設計，引導學生討論各個人物在故事中的狀態及性格，完成表格2(狀態／性格)、3(我怎樣判斷)。表格3.需請學生從圖片或故事敘述中找線索。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(4)老師可將問題分配給各組，給予適當的討論時間後，再請各組上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發表討論結果。討論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期間，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老師應給予各組充分協助，解釋問題內容，並引導討論方向。問題設計例：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a.問：這對母仔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囝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原本的生活，過了按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怎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？又問：是按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怎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？ 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※答：無錢／散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赤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因為in的田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無法度種物件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嘛無錢通買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米。</w:t>
            </w:r>
          </w:p>
          <w:p w:rsidR="00216DEE" w:rsidRPr="00216DEE" w:rsidRDefault="00216DEE" w:rsidP="00216DEE">
            <w:pPr>
              <w:snapToGrid w:val="0"/>
              <w:spacing w:line="220" w:lineRule="exact"/>
              <w:contextualSpacing/>
              <w:mirrorIndents/>
              <w:rPr>
                <w:rFonts w:asciiTheme="minorEastAsia" w:eastAsiaTheme="minorEastAsia" w:hAnsiTheme="minorEastAsia"/>
              </w:rPr>
            </w:pPr>
          </w:p>
          <w:p w:rsidR="00C53896" w:rsidRPr="00216DEE" w:rsidRDefault="00216DEE" w:rsidP="00216DEE">
            <w:pPr>
              <w:spacing w:line="0" w:lineRule="atLeast"/>
              <w:ind w:leftChars="21" w:left="50" w:rightChars="26" w:right="62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color w:val="FF0000"/>
              </w:rPr>
              <w:t>※ 期末評量 ※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1</w:t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15" w:left="36" w:rightChars="20" w:right="48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CD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、教學電子書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、繪本拼圖、水仙花的圖片或水仙花</w:t>
            </w:r>
          </w:p>
          <w:p w:rsidR="00C53896" w:rsidRPr="00216DEE" w:rsidRDefault="00C53896" w:rsidP="00122167">
            <w:pPr>
              <w:spacing w:line="0" w:lineRule="atLeast"/>
              <w:ind w:leftChars="15" w:left="36" w:rightChars="20" w:right="48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聽力評量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口語評量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態度評量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品德教育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 xml:space="preserve"> </w:t>
            </w:r>
          </w:p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品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>E3</w:t>
            </w:r>
          </w:p>
        </w:tc>
        <w:tc>
          <w:tcPr>
            <w:tcW w:w="11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/>
              </w:rPr>
              <w:t>□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實施跨領域或跨科目</w:t>
            </w:r>
            <w:r w:rsidRPr="00216DEE">
              <w:rPr>
                <w:rFonts w:asciiTheme="minorEastAsia" w:eastAsiaTheme="minorEastAsia" w:hAnsiTheme="minorEastAsia" w:cs="標楷體"/>
              </w:rPr>
              <w:t>協同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教學(需另申請授課鐘點費)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1.協同科目：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2.協同</w:t>
            </w:r>
            <w:r w:rsidRPr="00216DEE">
              <w:rPr>
                <w:rFonts w:asciiTheme="minorEastAsia" w:eastAsiaTheme="minorEastAsia" w:hAnsiTheme="minorEastAsia" w:cs="標楷體"/>
              </w:rPr>
              <w:t>節數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＿＿</w:t>
            </w:r>
            <w:proofErr w:type="gramEnd"/>
          </w:p>
        </w:tc>
      </w:tr>
      <w:tr w:rsidR="00C53896" w:rsidRPr="00216DEE" w:rsidTr="00746482">
        <w:trPr>
          <w:trHeight w:val="5834"/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10E1" w:rsidRDefault="00C53896" w:rsidP="00614D3F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/>
              </w:rPr>
              <w:lastRenderedPageBreak/>
              <w:t>第</w:t>
            </w:r>
          </w:p>
          <w:p w:rsidR="006C10E1" w:rsidRDefault="00C53896" w:rsidP="00614D3F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 w:hint="eastAsia"/>
              </w:rPr>
              <w:t>二</w:t>
            </w:r>
          </w:p>
          <w:p w:rsidR="006C10E1" w:rsidRDefault="00C53896" w:rsidP="00614D3F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 w:hint="eastAsia"/>
              </w:rPr>
              <w:t>十</w:t>
            </w:r>
          </w:p>
          <w:p w:rsidR="006C10E1" w:rsidRDefault="00C53896" w:rsidP="00614D3F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r w:rsidRPr="00216DEE">
              <w:rPr>
                <w:rFonts w:asciiTheme="minorEastAsia" w:eastAsiaTheme="minorEastAsia" w:hAnsiTheme="minorEastAsia" w:hint="eastAsia"/>
              </w:rPr>
              <w:t>一</w:t>
            </w:r>
          </w:p>
          <w:p w:rsidR="00C53896" w:rsidRPr="00216DEE" w:rsidRDefault="00C53896" w:rsidP="006C10E1">
            <w:pPr>
              <w:ind w:leftChars="-50" w:left="-120" w:rightChars="-50" w:right="-120"/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216DEE">
              <w:rPr>
                <w:rFonts w:asciiTheme="minorEastAsia" w:eastAsiaTheme="minorEastAsia" w:hAnsiTheme="minorEastAsia"/>
              </w:rPr>
              <w:t>週</w:t>
            </w:r>
            <w:proofErr w:type="gram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1-Ⅰ-1能聽辨閩南語常用字詞的語音差異。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2-Ⅰ-4能主動使用閩南語與他人互動。</w:t>
            </w:r>
          </w:p>
          <w:p w:rsidR="00C53896" w:rsidRPr="00216DEE" w:rsidRDefault="00C53896" w:rsidP="00122167">
            <w:pPr>
              <w:spacing w:line="0" w:lineRule="atLeast"/>
              <w:ind w:leftChars="-15" w:left="-36" w:rightChars="-21" w:right="-5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4-Ⅰ-1</w:t>
            </w: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能認識閩南語文的文字書寫。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Aa-Ⅰ-1</w:t>
            </w:r>
            <w:proofErr w:type="gramStart"/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文字認讀</w:t>
            </w:r>
            <w:proofErr w:type="gramEnd"/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cs="Cambria Math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Ab-Ⅰ-1語詞運用。</w:t>
            </w:r>
          </w:p>
          <w:p w:rsidR="00C53896" w:rsidRPr="00216DEE" w:rsidRDefault="00C53896" w:rsidP="00122167">
            <w:pPr>
              <w:spacing w:line="0" w:lineRule="atLeast"/>
              <w:ind w:leftChars="21" w:left="50" w:rightChars="17" w:right="4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  <w:vertAlign w:val="superscript"/>
              </w:rPr>
              <w:t>◎</w:t>
            </w:r>
            <w:r w:rsidRPr="00216DEE">
              <w:rPr>
                <w:rFonts w:asciiTheme="minorEastAsia" w:eastAsiaTheme="minorEastAsia" w:hAnsiTheme="minorEastAsia"/>
                <w:sz w:val="20"/>
                <w:szCs w:val="20"/>
              </w:rPr>
              <w:t>Bg-Ⅰ-2口語表達。</w:t>
            </w:r>
          </w:p>
        </w:tc>
        <w:tc>
          <w:tcPr>
            <w:tcW w:w="7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FD6066">
            <w:pPr>
              <w:spacing w:line="0" w:lineRule="atLeast"/>
              <w:rPr>
                <w:rFonts w:asciiTheme="minorEastAsia" w:eastAsiaTheme="minorEastAsia" w:hAnsiTheme="minorEastAsia"/>
                <w:b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</w:rPr>
              <w:t>咱來認捌字</w:t>
            </w:r>
          </w:p>
          <w:p w:rsidR="00C53896" w:rsidRPr="00216DEE" w:rsidRDefault="00C53896" w:rsidP="00FD6066">
            <w:pPr>
              <w:spacing w:line="0" w:lineRule="atLeast"/>
              <w:rPr>
                <w:rFonts w:asciiTheme="minorEastAsia" w:eastAsiaTheme="minorEastAsia" w:hAnsiTheme="minorEastAsia"/>
                <w:b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</w:rPr>
              <w:t>一、引起動機</w:t>
            </w:r>
          </w:p>
          <w:p w:rsidR="00C53896" w:rsidRPr="00216DEE" w:rsidRDefault="00C53896" w:rsidP="00FD6066">
            <w:pPr>
              <w:spacing w:line="0" w:lineRule="atLeast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老師先問學生：「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</w:rPr>
              <w:t>恁敢知影佮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</w:rPr>
              <w:t>做伙意思接近的字詞是啥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</w:rPr>
              <w:t>乜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</w:rPr>
              <w:t>？」請學生回答，再帶入本節課。</w:t>
            </w:r>
          </w:p>
          <w:p w:rsidR="00C53896" w:rsidRPr="00216DEE" w:rsidRDefault="00C53896" w:rsidP="00FD6066">
            <w:pPr>
              <w:spacing w:line="0" w:lineRule="atLeast"/>
              <w:rPr>
                <w:rFonts w:asciiTheme="minorEastAsia" w:eastAsiaTheme="minorEastAsia" w:hAnsiTheme="minorEastAsia"/>
                <w:b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</w:rPr>
              <w:t>二、發展活動</w:t>
            </w:r>
          </w:p>
          <w:p w:rsidR="00C53896" w:rsidRPr="00216DEE" w:rsidRDefault="00C53896" w:rsidP="00FD6066">
            <w:pPr>
              <w:spacing w:line="0" w:lineRule="atLeast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活動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</w:rPr>
              <w:t>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</w:rPr>
              <w:t>：意思接近的字詞</w:t>
            </w:r>
          </w:p>
          <w:p w:rsidR="00C53896" w:rsidRPr="00216DEE" w:rsidRDefault="00C53896" w:rsidP="00FD6066">
            <w:pPr>
              <w:spacing w:line="0" w:lineRule="atLeast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1.老師解說「做伙=鬥陣」、「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</w:rPr>
              <w:t>咻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</w:rPr>
              <w:t>=喝」、「寬寬仔=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</w:rPr>
              <w:t>慢慢仔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</w:rPr>
              <w:t>」的語意，並讓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</w:rPr>
              <w:t>學生認讀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</w:rPr>
              <w:t>。</w:t>
            </w:r>
          </w:p>
          <w:p w:rsidR="00C53896" w:rsidRPr="00216DEE" w:rsidRDefault="00C53896" w:rsidP="00FD6066">
            <w:pPr>
              <w:spacing w:line="0" w:lineRule="atLeast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2.句型練習</w:t>
            </w:r>
          </w:p>
          <w:p w:rsidR="00C53896" w:rsidRPr="00216DEE" w:rsidRDefault="00C53896" w:rsidP="00FD6066">
            <w:pPr>
              <w:spacing w:line="0" w:lineRule="atLeast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老師播放教學電子書，讓學生聆聽意思接近的字詞的例句，讓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</w:rPr>
              <w:t>學生跟念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</w:rPr>
              <w:t>。</w:t>
            </w:r>
          </w:p>
          <w:p w:rsidR="00C53896" w:rsidRPr="00216DEE" w:rsidRDefault="00C53896" w:rsidP="00FD6066">
            <w:pPr>
              <w:spacing w:line="0" w:lineRule="atLeast"/>
              <w:rPr>
                <w:rFonts w:asciiTheme="minorEastAsia" w:eastAsiaTheme="minorEastAsia" w:hAnsiTheme="minorEastAsia"/>
                <w:b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</w:rPr>
              <w:t>活動二：意思倒反的字詞</w:t>
            </w:r>
          </w:p>
          <w:p w:rsidR="00C53896" w:rsidRPr="00216DEE" w:rsidRDefault="00C53896" w:rsidP="00FD6066">
            <w:pPr>
              <w:spacing w:line="0" w:lineRule="atLeast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1.老師解說「內底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sym w:font="Wingdings 3" w:char="F06E"/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</w:rPr>
              <w:t>外口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</w:rPr>
              <w:t>」、「芳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sym w:font="Wingdings 3" w:char="F06E"/>
            </w:r>
            <w:r w:rsidRPr="00216DEE">
              <w:rPr>
                <w:rFonts w:asciiTheme="minorEastAsia" w:eastAsiaTheme="minorEastAsia" w:hAnsiTheme="minorEastAsia" w:hint="eastAsia"/>
                <w:sz w:val="20"/>
              </w:rPr>
              <w:t>臭」、「濟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sym w:font="Wingdings 3" w:char="F06E"/>
            </w:r>
            <w:r w:rsidRPr="00216DEE">
              <w:rPr>
                <w:rFonts w:asciiTheme="minorEastAsia" w:eastAsiaTheme="minorEastAsia" w:hAnsiTheme="minorEastAsia" w:hint="eastAsia"/>
                <w:sz w:val="20"/>
              </w:rPr>
              <w:t>少」的語意，並讓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</w:rPr>
              <w:t>學生認讀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</w:rPr>
              <w:t>。</w:t>
            </w:r>
          </w:p>
          <w:p w:rsidR="00C53896" w:rsidRPr="00216DEE" w:rsidRDefault="00C53896" w:rsidP="00FD6066">
            <w:pPr>
              <w:spacing w:line="0" w:lineRule="atLeast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2.句型練習</w:t>
            </w:r>
          </w:p>
          <w:p w:rsidR="00C53896" w:rsidRPr="00216DEE" w:rsidRDefault="00C53896" w:rsidP="00FD6066">
            <w:pPr>
              <w:spacing w:line="0" w:lineRule="atLeast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老師播放教學電子書，讓學生聆聽意思倒反的字詞的例句，讓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</w:rPr>
              <w:t>學生跟念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</w:rPr>
              <w:t>。</w:t>
            </w:r>
          </w:p>
          <w:p w:rsidR="00C53896" w:rsidRPr="00216DEE" w:rsidRDefault="00C53896" w:rsidP="00FD6066">
            <w:pPr>
              <w:spacing w:line="0" w:lineRule="atLeast"/>
              <w:rPr>
                <w:rFonts w:asciiTheme="minorEastAsia" w:eastAsiaTheme="minorEastAsia" w:hAnsiTheme="minorEastAsia"/>
                <w:b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b/>
                <w:sz w:val="20"/>
              </w:rPr>
              <w:t>活動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b/>
                <w:sz w:val="20"/>
              </w:rPr>
              <w:t>三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b/>
                <w:sz w:val="20"/>
              </w:rPr>
              <w:t>：延伸遊戲：相似相反詞</w:t>
            </w:r>
          </w:p>
          <w:p w:rsidR="00C53896" w:rsidRDefault="00C53896" w:rsidP="00FD6066">
            <w:pPr>
              <w:spacing w:line="0" w:lineRule="atLeast"/>
              <w:rPr>
                <w:rFonts w:asciiTheme="minorEastAsia" w:eastAsiaTheme="minorEastAsia" w:hAnsiTheme="minorEastAsia" w:hint="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老師自製「咱來認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</w:rPr>
              <w:t>捌字」牌卡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</w:rPr>
              <w:t>(可由教學電子書下載字卡圖印製)，每人一份，四個人為一組進行遊戲。可先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</w:rPr>
              <w:t>在牌卡上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</w:rPr>
              <w:t>寫上座號，以利遊戲結束後回收自己</w:t>
            </w:r>
            <w:proofErr w:type="gramStart"/>
            <w:r w:rsidRPr="00216DEE">
              <w:rPr>
                <w:rFonts w:asciiTheme="minorEastAsia" w:eastAsiaTheme="minorEastAsia" w:hAnsiTheme="minorEastAsia" w:hint="eastAsia"/>
                <w:sz w:val="20"/>
              </w:rPr>
              <w:t>的牌卡</w:t>
            </w:r>
            <w:proofErr w:type="gramEnd"/>
            <w:r w:rsidRPr="00216DEE">
              <w:rPr>
                <w:rFonts w:asciiTheme="minorEastAsia" w:eastAsiaTheme="minorEastAsia" w:hAnsiTheme="minorEastAsia" w:hint="eastAsia"/>
                <w:sz w:val="20"/>
              </w:rPr>
              <w:t>。</w:t>
            </w:r>
          </w:p>
          <w:p w:rsidR="00BE4DFC" w:rsidRDefault="00BE4DFC" w:rsidP="00FD6066">
            <w:pPr>
              <w:spacing w:line="0" w:lineRule="atLeast"/>
              <w:rPr>
                <w:rFonts w:asciiTheme="minorEastAsia" w:eastAsiaTheme="minorEastAsia" w:hAnsiTheme="minorEastAsia" w:hint="eastAsia"/>
                <w:sz w:val="20"/>
              </w:rPr>
            </w:pPr>
          </w:p>
          <w:p w:rsidR="00BE4DFC" w:rsidRDefault="00BE4DFC" w:rsidP="00FD6066">
            <w:pPr>
              <w:spacing w:line="0" w:lineRule="atLeast"/>
              <w:rPr>
                <w:rFonts w:asciiTheme="minorEastAsia" w:eastAsiaTheme="minorEastAsia" w:hAnsiTheme="minorEastAsia" w:hint="eastAsia"/>
                <w:sz w:val="20"/>
              </w:rPr>
            </w:pPr>
          </w:p>
          <w:p w:rsidR="00BE4DFC" w:rsidRPr="00BE4DFC" w:rsidRDefault="00BE4DFC" w:rsidP="00FD6066">
            <w:pPr>
              <w:spacing w:line="0" w:lineRule="atLeast"/>
              <w:rPr>
                <w:rFonts w:asciiTheme="minorEastAsia" w:eastAsiaTheme="minorEastAsia" w:hAnsiTheme="minorEastAsia"/>
                <w:color w:val="FF0000"/>
                <w:sz w:val="20"/>
              </w:rPr>
            </w:pPr>
            <w:r w:rsidRPr="00BE4DFC">
              <w:rPr>
                <w:rFonts w:asciiTheme="minorEastAsia" w:eastAsiaTheme="minorEastAsia" w:hAnsiTheme="minorEastAsia" w:hint="eastAsia"/>
                <w:color w:val="FF0000"/>
                <w:sz w:val="36"/>
              </w:rPr>
              <w:t>休業式</w:t>
            </w:r>
            <w:bookmarkStart w:id="0" w:name="_GoBack"/>
            <w:bookmarkEnd w:id="0"/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ind w:leftChars="15" w:left="36" w:rightChars="20" w:right="48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教學電子書</w:t>
            </w:r>
          </w:p>
        </w:tc>
        <w:tc>
          <w:tcPr>
            <w:tcW w:w="11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口語評量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態度評量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聽力評量</w:t>
            </w:r>
          </w:p>
          <w:p w:rsidR="00C53896" w:rsidRPr="00216DEE" w:rsidRDefault="00C53896" w:rsidP="00122167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  <w:szCs w:val="20"/>
              </w:rPr>
              <w:t>遊戲評量</w:t>
            </w:r>
          </w:p>
        </w:tc>
        <w:tc>
          <w:tcPr>
            <w:tcW w:w="11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品德教育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 xml:space="preserve"> </w:t>
            </w:r>
          </w:p>
          <w:p w:rsidR="00C53896" w:rsidRPr="00216DEE" w:rsidRDefault="00C53896" w:rsidP="00C53896">
            <w:pPr>
              <w:spacing w:line="0" w:lineRule="atLeast"/>
              <w:ind w:leftChars="15" w:left="36" w:rightChars="8" w:right="19"/>
              <w:rPr>
                <w:rFonts w:asciiTheme="minorEastAsia" w:eastAsiaTheme="minorEastAsia" w:hAnsiTheme="minorEastAsia"/>
                <w:sz w:val="20"/>
              </w:rPr>
            </w:pPr>
            <w:r w:rsidRPr="00216DEE">
              <w:rPr>
                <w:rFonts w:asciiTheme="minorEastAsia" w:eastAsiaTheme="minorEastAsia" w:hAnsiTheme="minorEastAsia" w:hint="eastAsia"/>
                <w:sz w:val="20"/>
              </w:rPr>
              <w:t>品</w:t>
            </w:r>
            <w:r w:rsidRPr="00216DEE">
              <w:rPr>
                <w:rFonts w:asciiTheme="minorEastAsia" w:eastAsiaTheme="minorEastAsia" w:hAnsiTheme="minorEastAsia"/>
                <w:sz w:val="20"/>
              </w:rPr>
              <w:t>E3</w:t>
            </w:r>
          </w:p>
        </w:tc>
        <w:tc>
          <w:tcPr>
            <w:tcW w:w="11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/>
              </w:rPr>
              <w:t>□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實施跨領域或跨科目</w:t>
            </w:r>
            <w:r w:rsidRPr="00216DEE">
              <w:rPr>
                <w:rFonts w:asciiTheme="minorEastAsia" w:eastAsiaTheme="minorEastAsia" w:hAnsiTheme="minorEastAsia" w:cs="標楷體"/>
              </w:rPr>
              <w:t>協同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教學(需另申請授課鐘點費)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1.協同科目：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u w:val="single"/>
              </w:rPr>
            </w:pPr>
            <w:r w:rsidRPr="00216DEE">
              <w:rPr>
                <w:rFonts w:asciiTheme="minorEastAsia" w:eastAsiaTheme="minorEastAsia" w:hAnsiTheme="minorEastAsia" w:cs="標楷體" w:hint="eastAsia"/>
              </w:rPr>
              <w:t>2.協同</w:t>
            </w:r>
            <w:r w:rsidRPr="00216DEE">
              <w:rPr>
                <w:rFonts w:asciiTheme="minorEastAsia" w:eastAsiaTheme="minorEastAsia" w:hAnsiTheme="minorEastAsia" w:cs="標楷體"/>
              </w:rPr>
              <w:t>節數</w:t>
            </w:r>
            <w:r w:rsidRPr="00216DEE">
              <w:rPr>
                <w:rFonts w:asciiTheme="minorEastAsia" w:eastAsiaTheme="minorEastAsia" w:hAnsiTheme="minorEastAsia" w:cs="標楷體" w:hint="eastAsia"/>
              </w:rPr>
              <w:t>：</w:t>
            </w:r>
          </w:p>
          <w:p w:rsidR="00C53896" w:rsidRPr="00216DEE" w:rsidRDefault="00C53896" w:rsidP="00122167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</w:rPr>
            </w:pP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</w:t>
            </w:r>
            <w:proofErr w:type="gramEnd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 xml:space="preserve">      </w:t>
            </w:r>
            <w:proofErr w:type="gramStart"/>
            <w:r w:rsidRPr="00216DEE">
              <w:rPr>
                <w:rFonts w:asciiTheme="minorEastAsia" w:eastAsiaTheme="minorEastAsia" w:hAnsiTheme="minorEastAsia" w:cs="標楷體" w:hint="eastAsia"/>
                <w:u w:val="single"/>
              </w:rPr>
              <w:t>＿＿</w:t>
            </w:r>
            <w:proofErr w:type="gramEnd"/>
          </w:p>
        </w:tc>
      </w:tr>
    </w:tbl>
    <w:p w:rsidR="00746482" w:rsidRPr="001418A8" w:rsidRDefault="00746482" w:rsidP="00746482">
      <w:pPr>
        <w:spacing w:line="600" w:lineRule="exact"/>
        <w:rPr>
          <w:rFonts w:ascii="新細明體" w:hAnsi="新細明體" w:cs="標楷體"/>
          <w:color w:val="FF0000"/>
        </w:rPr>
      </w:pPr>
      <w:r w:rsidRPr="001418A8">
        <w:rPr>
          <w:rFonts w:ascii="新細明體" w:hAnsi="新細明體" w:cs="標楷體" w:hint="eastAsia"/>
          <w:color w:val="FF0000"/>
        </w:rPr>
        <w:t>七、本課程是否</w:t>
      </w:r>
      <w:proofErr w:type="gramStart"/>
      <w:r w:rsidRPr="001418A8">
        <w:rPr>
          <w:rFonts w:ascii="新細明體" w:hAnsi="新細明體" w:cs="標楷體" w:hint="eastAsia"/>
          <w:color w:val="FF0000"/>
        </w:rPr>
        <w:t>實施混齡教學</w:t>
      </w:r>
      <w:proofErr w:type="gramEnd"/>
      <w:r w:rsidRPr="001418A8">
        <w:rPr>
          <w:rFonts w:ascii="新細明體" w:hAnsi="新細明體" w:cs="標楷體" w:hint="eastAsia"/>
          <w:color w:val="FF0000"/>
        </w:rPr>
        <w:t>：□是本計畫進行__年級及__年級</w:t>
      </w:r>
      <w:proofErr w:type="gramStart"/>
      <w:r w:rsidRPr="001418A8">
        <w:rPr>
          <w:rFonts w:ascii="新細明體" w:hAnsi="新細明體" w:cs="標楷體" w:hint="eastAsia"/>
          <w:color w:val="FF0000"/>
        </w:rPr>
        <w:t>之混齡教學</w:t>
      </w:r>
      <w:proofErr w:type="gramEnd"/>
      <w:r w:rsidRPr="001418A8">
        <w:rPr>
          <w:rFonts w:ascii="新細明體" w:hAnsi="新細明體" w:cs="標楷體" w:hint="eastAsia"/>
          <w:color w:val="FF0000"/>
        </w:rPr>
        <w:t xml:space="preserve">          </w:t>
      </w:r>
      <w:proofErr w:type="gramStart"/>
      <w:r w:rsidRPr="001418A8">
        <w:rPr>
          <w:rFonts w:ascii="新細明體" w:hAnsi="新細明體" w:cs="標楷體" w:hint="eastAsia"/>
          <w:color w:val="FF0000"/>
        </w:rPr>
        <w:t>█</w:t>
      </w:r>
      <w:proofErr w:type="gramEnd"/>
      <w:r w:rsidRPr="001418A8">
        <w:rPr>
          <w:rFonts w:ascii="新細明體" w:hAnsi="新細明體" w:cs="標楷體" w:hint="eastAsia"/>
          <w:color w:val="FF0000"/>
        </w:rPr>
        <w:t>否</w:t>
      </w:r>
    </w:p>
    <w:p w:rsidR="001418A8" w:rsidRPr="001418A8" w:rsidRDefault="001418A8" w:rsidP="001418A8">
      <w:pPr>
        <w:rPr>
          <w:rFonts w:ascii="新細明體" w:hAnsi="新細明體" w:cs="標楷體"/>
          <w:color w:val="FF0000"/>
        </w:rPr>
      </w:pPr>
      <w:r w:rsidRPr="001418A8">
        <w:rPr>
          <w:rFonts w:asciiTheme="minorEastAsia" w:eastAsiaTheme="minorEastAsia" w:hAnsiTheme="minorEastAsia" w:hint="eastAsia"/>
          <w:color w:val="FF0000"/>
        </w:rPr>
        <w:t>八、</w:t>
      </w:r>
      <w:r w:rsidRPr="001418A8">
        <w:rPr>
          <w:rFonts w:ascii="新細明體" w:hAnsi="新細明體" w:cs="標楷體" w:hint="eastAsia"/>
          <w:color w:val="FF0000"/>
        </w:rPr>
        <w:t>本課程是否有校外人士協助教學</w:t>
      </w:r>
    </w:p>
    <w:p w:rsidR="001418A8" w:rsidRPr="001418A8" w:rsidRDefault="001418A8" w:rsidP="001418A8">
      <w:pPr>
        <w:rPr>
          <w:rFonts w:ascii="新細明體" w:hAnsi="新細明體" w:cs="標楷體"/>
          <w:color w:val="FF0000"/>
        </w:rPr>
      </w:pPr>
      <w:proofErr w:type="gramStart"/>
      <w:r w:rsidRPr="001418A8">
        <w:rPr>
          <w:rFonts w:ascii="新細明體" w:hAnsi="新細明體" w:cs="標楷體" w:hint="eastAsia"/>
          <w:color w:val="FF0000"/>
        </w:rPr>
        <w:t>■否</w:t>
      </w:r>
      <w:proofErr w:type="gramEnd"/>
      <w:r w:rsidRPr="001418A8">
        <w:rPr>
          <w:rFonts w:ascii="新細明體" w:hAnsi="新細明體" w:cs="標楷體" w:hint="eastAsia"/>
          <w:color w:val="FF0000"/>
        </w:rPr>
        <w:t>，全學年都沒有(</w:t>
      </w:r>
      <w:proofErr w:type="gramStart"/>
      <w:r w:rsidRPr="001418A8">
        <w:rPr>
          <w:rFonts w:ascii="新細明體" w:hAnsi="新細明體" w:cs="標楷體" w:hint="eastAsia"/>
          <w:color w:val="FF0000"/>
        </w:rPr>
        <w:t>以下免填</w:t>
      </w:r>
      <w:proofErr w:type="gramEnd"/>
      <w:r w:rsidRPr="001418A8">
        <w:rPr>
          <w:rFonts w:ascii="新細明體" w:hAnsi="新細明體" w:cs="標楷體" w:hint="eastAsia"/>
          <w:color w:val="FF0000"/>
        </w:rPr>
        <w:t>)</w:t>
      </w:r>
    </w:p>
    <w:p w:rsidR="001418A8" w:rsidRPr="001418A8" w:rsidRDefault="001418A8" w:rsidP="001418A8">
      <w:pPr>
        <w:rPr>
          <w:rFonts w:ascii="新細明體" w:hAnsi="新細明體" w:cs="標楷體"/>
          <w:color w:val="FF0000"/>
        </w:rPr>
      </w:pPr>
      <w:r w:rsidRPr="001418A8">
        <w:rPr>
          <w:rFonts w:ascii="新細明體" w:hAnsi="新細明體" w:cs="標楷體" w:hint="eastAsia"/>
          <w:color w:val="FF0000"/>
        </w:rPr>
        <w:t>□有，部分班級，實施的班級為：___________</w:t>
      </w:r>
    </w:p>
    <w:p w:rsidR="001418A8" w:rsidRPr="001418A8" w:rsidRDefault="001418A8" w:rsidP="001418A8">
      <w:pPr>
        <w:rPr>
          <w:rFonts w:ascii="新細明體" w:hAnsi="新細明體" w:cs="標楷體"/>
          <w:color w:val="FF0000"/>
        </w:rPr>
      </w:pPr>
      <w:r w:rsidRPr="001418A8">
        <w:rPr>
          <w:rFonts w:ascii="新細明體" w:hAnsi="新細明體" w:cs="標楷體" w:hint="eastAsia"/>
          <w:color w:val="FF0000"/>
        </w:rPr>
        <w:t>□有，全學年實施</w:t>
      </w:r>
    </w:p>
    <w:p w:rsidR="000846C5" w:rsidRPr="001418A8" w:rsidRDefault="000846C5">
      <w:pPr>
        <w:rPr>
          <w:rFonts w:asciiTheme="minorEastAsia" w:eastAsiaTheme="minorEastAsia" w:hAnsiTheme="minorEastAsia"/>
          <w:color w:val="FF0000"/>
        </w:rPr>
      </w:pPr>
    </w:p>
    <w:sectPr w:rsidR="000846C5" w:rsidRPr="001418A8" w:rsidSect="0090714E">
      <w:footerReference w:type="even" r:id="rId10"/>
      <w:footerReference w:type="default" r:id="rId11"/>
      <w:pgSz w:w="16838" w:h="11906" w:orient="landscape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226" w:rsidRDefault="00720226">
      <w:r>
        <w:separator/>
      </w:r>
    </w:p>
  </w:endnote>
  <w:endnote w:type="continuationSeparator" w:id="0">
    <w:p w:rsidR="00720226" w:rsidRDefault="00720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楷書體W7(PP)">
    <w:altName w:val="華康楷書體W7"/>
    <w:charset w:val="88"/>
    <w:family w:val="auto"/>
    <w:pitch w:val="variable"/>
    <w:sig w:usb0="80000001" w:usb1="28091800" w:usb2="00000016" w:usb3="00000000" w:csb0="001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D14" w:rsidRDefault="0081522C" w:rsidP="0071796A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15D1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15D14" w:rsidRDefault="00E15D1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D14" w:rsidRDefault="0081522C" w:rsidP="0071796A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15D1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E4DFC">
      <w:rPr>
        <w:rStyle w:val="a5"/>
        <w:noProof/>
      </w:rPr>
      <w:t>27</w:t>
    </w:r>
    <w:r>
      <w:rPr>
        <w:rStyle w:val="a5"/>
      </w:rPr>
      <w:fldChar w:fldCharType="end"/>
    </w:r>
  </w:p>
  <w:p w:rsidR="00E15D14" w:rsidRDefault="00E15D1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226" w:rsidRDefault="00720226">
      <w:r>
        <w:separator/>
      </w:r>
    </w:p>
  </w:footnote>
  <w:footnote w:type="continuationSeparator" w:id="0">
    <w:p w:rsidR="00720226" w:rsidRDefault="007202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3C5F4A74"/>
    <w:multiLevelType w:val="hybridMultilevel"/>
    <w:tmpl w:val="66B811CE"/>
    <w:lvl w:ilvl="0" w:tplc="F002FCA8">
      <w:start w:val="4"/>
      <w:numFmt w:val="bullet"/>
      <w:lvlText w:val="★"/>
      <w:lvlJc w:val="left"/>
      <w:pPr>
        <w:ind w:left="383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3">
    <w:nsid w:val="3D27525A"/>
    <w:multiLevelType w:val="hybridMultilevel"/>
    <w:tmpl w:val="DE504B1A"/>
    <w:lvl w:ilvl="0" w:tplc="8BE40DB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8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2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3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4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5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5"/>
  </w:num>
  <w:num w:numId="3">
    <w:abstractNumId w:val="25"/>
  </w:num>
  <w:num w:numId="4">
    <w:abstractNumId w:val="31"/>
  </w:num>
  <w:num w:numId="5">
    <w:abstractNumId w:val="28"/>
  </w:num>
  <w:num w:numId="6">
    <w:abstractNumId w:val="27"/>
  </w:num>
  <w:num w:numId="7">
    <w:abstractNumId w:val="2"/>
  </w:num>
  <w:num w:numId="8">
    <w:abstractNumId w:val="20"/>
  </w:num>
  <w:num w:numId="9">
    <w:abstractNumId w:val="17"/>
  </w:num>
  <w:num w:numId="10">
    <w:abstractNumId w:val="30"/>
  </w:num>
  <w:num w:numId="11">
    <w:abstractNumId w:val="33"/>
  </w:num>
  <w:num w:numId="12">
    <w:abstractNumId w:val="34"/>
  </w:num>
  <w:num w:numId="13">
    <w:abstractNumId w:val="19"/>
  </w:num>
  <w:num w:numId="14">
    <w:abstractNumId w:val="11"/>
  </w:num>
  <w:num w:numId="15">
    <w:abstractNumId w:val="9"/>
  </w:num>
  <w:num w:numId="16">
    <w:abstractNumId w:val="26"/>
  </w:num>
  <w:num w:numId="17">
    <w:abstractNumId w:val="10"/>
  </w:num>
  <w:num w:numId="18">
    <w:abstractNumId w:val="0"/>
  </w:num>
  <w:num w:numId="19">
    <w:abstractNumId w:val="21"/>
  </w:num>
  <w:num w:numId="20">
    <w:abstractNumId w:val="24"/>
  </w:num>
  <w:num w:numId="21">
    <w:abstractNumId w:val="15"/>
  </w:num>
  <w:num w:numId="22">
    <w:abstractNumId w:val="5"/>
  </w:num>
  <w:num w:numId="23">
    <w:abstractNumId w:val="3"/>
  </w:num>
  <w:num w:numId="24">
    <w:abstractNumId w:val="32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9"/>
  </w:num>
  <w:num w:numId="32">
    <w:abstractNumId w:val="13"/>
  </w:num>
  <w:num w:numId="33">
    <w:abstractNumId w:val="4"/>
  </w:num>
  <w:num w:numId="34">
    <w:abstractNumId w:val="6"/>
  </w:num>
  <w:num w:numId="35">
    <w:abstractNumId w:val="23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058BB"/>
    <w:rsid w:val="00002DA4"/>
    <w:rsid w:val="00035826"/>
    <w:rsid w:val="000366D9"/>
    <w:rsid w:val="000418C4"/>
    <w:rsid w:val="000426D2"/>
    <w:rsid w:val="000534B0"/>
    <w:rsid w:val="000734C4"/>
    <w:rsid w:val="00083369"/>
    <w:rsid w:val="000846C5"/>
    <w:rsid w:val="000906AC"/>
    <w:rsid w:val="00091FAD"/>
    <w:rsid w:val="000A1F50"/>
    <w:rsid w:val="000A6DD6"/>
    <w:rsid w:val="000B2256"/>
    <w:rsid w:val="000B3AFA"/>
    <w:rsid w:val="000C7485"/>
    <w:rsid w:val="000D47BD"/>
    <w:rsid w:val="000E0970"/>
    <w:rsid w:val="000E36F9"/>
    <w:rsid w:val="000E5687"/>
    <w:rsid w:val="000F1971"/>
    <w:rsid w:val="000F602C"/>
    <w:rsid w:val="00112FC9"/>
    <w:rsid w:val="00122167"/>
    <w:rsid w:val="00123227"/>
    <w:rsid w:val="00123C60"/>
    <w:rsid w:val="001251A4"/>
    <w:rsid w:val="00127919"/>
    <w:rsid w:val="001418A8"/>
    <w:rsid w:val="00143412"/>
    <w:rsid w:val="001460D5"/>
    <w:rsid w:val="00154B80"/>
    <w:rsid w:val="00155B78"/>
    <w:rsid w:val="00156D24"/>
    <w:rsid w:val="00167242"/>
    <w:rsid w:val="00171E8C"/>
    <w:rsid w:val="0018238D"/>
    <w:rsid w:val="001855C7"/>
    <w:rsid w:val="00186E06"/>
    <w:rsid w:val="0018745B"/>
    <w:rsid w:val="001B45EF"/>
    <w:rsid w:val="001B5FA7"/>
    <w:rsid w:val="001B7F36"/>
    <w:rsid w:val="001D3E35"/>
    <w:rsid w:val="001F0C2F"/>
    <w:rsid w:val="001F105F"/>
    <w:rsid w:val="001F1F92"/>
    <w:rsid w:val="001F565E"/>
    <w:rsid w:val="001F5F3D"/>
    <w:rsid w:val="0021506D"/>
    <w:rsid w:val="00216DEE"/>
    <w:rsid w:val="00221452"/>
    <w:rsid w:val="00225FB9"/>
    <w:rsid w:val="0022756C"/>
    <w:rsid w:val="00232742"/>
    <w:rsid w:val="002348B4"/>
    <w:rsid w:val="0024428A"/>
    <w:rsid w:val="002647FE"/>
    <w:rsid w:val="00273297"/>
    <w:rsid w:val="0028002B"/>
    <w:rsid w:val="0029386C"/>
    <w:rsid w:val="00293F14"/>
    <w:rsid w:val="002A1538"/>
    <w:rsid w:val="002A717D"/>
    <w:rsid w:val="002B3862"/>
    <w:rsid w:val="002C1D22"/>
    <w:rsid w:val="002C3007"/>
    <w:rsid w:val="002E5E84"/>
    <w:rsid w:val="002F1D5C"/>
    <w:rsid w:val="002F5C3C"/>
    <w:rsid w:val="00301BE5"/>
    <w:rsid w:val="00316A3D"/>
    <w:rsid w:val="003353F5"/>
    <w:rsid w:val="00335A28"/>
    <w:rsid w:val="00363E6B"/>
    <w:rsid w:val="003749B9"/>
    <w:rsid w:val="00377BC9"/>
    <w:rsid w:val="00380CD6"/>
    <w:rsid w:val="00381410"/>
    <w:rsid w:val="0038363F"/>
    <w:rsid w:val="003953A8"/>
    <w:rsid w:val="003B3BD0"/>
    <w:rsid w:val="003B644F"/>
    <w:rsid w:val="003C4C9A"/>
    <w:rsid w:val="003D0851"/>
    <w:rsid w:val="003D120E"/>
    <w:rsid w:val="003E24DA"/>
    <w:rsid w:val="004058BB"/>
    <w:rsid w:val="00406222"/>
    <w:rsid w:val="004220DD"/>
    <w:rsid w:val="00434387"/>
    <w:rsid w:val="00441D4B"/>
    <w:rsid w:val="004434EC"/>
    <w:rsid w:val="00463695"/>
    <w:rsid w:val="00464234"/>
    <w:rsid w:val="0047007B"/>
    <w:rsid w:val="004711E9"/>
    <w:rsid w:val="004755CC"/>
    <w:rsid w:val="00477CBA"/>
    <w:rsid w:val="00480C41"/>
    <w:rsid w:val="00487725"/>
    <w:rsid w:val="00491E9C"/>
    <w:rsid w:val="004A6B01"/>
    <w:rsid w:val="004B272E"/>
    <w:rsid w:val="004B39CC"/>
    <w:rsid w:val="004B7AC8"/>
    <w:rsid w:val="004C311F"/>
    <w:rsid w:val="004C3974"/>
    <w:rsid w:val="004F4355"/>
    <w:rsid w:val="004F538A"/>
    <w:rsid w:val="0050233E"/>
    <w:rsid w:val="00502D25"/>
    <w:rsid w:val="00511AFD"/>
    <w:rsid w:val="005204EF"/>
    <w:rsid w:val="00562733"/>
    <w:rsid w:val="00582585"/>
    <w:rsid w:val="00591BE6"/>
    <w:rsid w:val="00592ED7"/>
    <w:rsid w:val="005949B8"/>
    <w:rsid w:val="0059579D"/>
    <w:rsid w:val="00595FA9"/>
    <w:rsid w:val="005B16B9"/>
    <w:rsid w:val="005B2BAF"/>
    <w:rsid w:val="005D05EA"/>
    <w:rsid w:val="005E77AC"/>
    <w:rsid w:val="00614D3F"/>
    <w:rsid w:val="00616B88"/>
    <w:rsid w:val="0062158C"/>
    <w:rsid w:val="0062588D"/>
    <w:rsid w:val="00626EC6"/>
    <w:rsid w:val="0063345C"/>
    <w:rsid w:val="0065498F"/>
    <w:rsid w:val="00656564"/>
    <w:rsid w:val="00671206"/>
    <w:rsid w:val="006731B8"/>
    <w:rsid w:val="00677B25"/>
    <w:rsid w:val="006873DB"/>
    <w:rsid w:val="0069313A"/>
    <w:rsid w:val="006A6101"/>
    <w:rsid w:val="006C10E1"/>
    <w:rsid w:val="006C2626"/>
    <w:rsid w:val="006C4BCD"/>
    <w:rsid w:val="006E1575"/>
    <w:rsid w:val="006E2532"/>
    <w:rsid w:val="006F5035"/>
    <w:rsid w:val="00700434"/>
    <w:rsid w:val="00707F4F"/>
    <w:rsid w:val="00715357"/>
    <w:rsid w:val="0071796A"/>
    <w:rsid w:val="00720226"/>
    <w:rsid w:val="00740DB3"/>
    <w:rsid w:val="00746482"/>
    <w:rsid w:val="00753F64"/>
    <w:rsid w:val="00760991"/>
    <w:rsid w:val="00765AAD"/>
    <w:rsid w:val="00766A00"/>
    <w:rsid w:val="0077186D"/>
    <w:rsid w:val="00772E5E"/>
    <w:rsid w:val="007775B6"/>
    <w:rsid w:val="007B790C"/>
    <w:rsid w:val="007C62BE"/>
    <w:rsid w:val="007D426C"/>
    <w:rsid w:val="007D636D"/>
    <w:rsid w:val="007E3FDA"/>
    <w:rsid w:val="007E5613"/>
    <w:rsid w:val="00811466"/>
    <w:rsid w:val="0081522C"/>
    <w:rsid w:val="00816856"/>
    <w:rsid w:val="008246D3"/>
    <w:rsid w:val="008368F5"/>
    <w:rsid w:val="008553C5"/>
    <w:rsid w:val="00857D06"/>
    <w:rsid w:val="0087520C"/>
    <w:rsid w:val="008752CD"/>
    <w:rsid w:val="00877E34"/>
    <w:rsid w:val="00885F86"/>
    <w:rsid w:val="008875DE"/>
    <w:rsid w:val="00887DDE"/>
    <w:rsid w:val="0089177C"/>
    <w:rsid w:val="0089353E"/>
    <w:rsid w:val="00896395"/>
    <w:rsid w:val="008B4E85"/>
    <w:rsid w:val="008D3E22"/>
    <w:rsid w:val="008E0586"/>
    <w:rsid w:val="008E5E78"/>
    <w:rsid w:val="00900266"/>
    <w:rsid w:val="00902267"/>
    <w:rsid w:val="0090714E"/>
    <w:rsid w:val="00912F56"/>
    <w:rsid w:val="00913B94"/>
    <w:rsid w:val="00914A6D"/>
    <w:rsid w:val="00926163"/>
    <w:rsid w:val="0093745D"/>
    <w:rsid w:val="00937644"/>
    <w:rsid w:val="0094282D"/>
    <w:rsid w:val="00953F92"/>
    <w:rsid w:val="009567D4"/>
    <w:rsid w:val="00977576"/>
    <w:rsid w:val="00981896"/>
    <w:rsid w:val="0099041C"/>
    <w:rsid w:val="00995B5B"/>
    <w:rsid w:val="009A49B3"/>
    <w:rsid w:val="009C7886"/>
    <w:rsid w:val="009D0D49"/>
    <w:rsid w:val="00A16449"/>
    <w:rsid w:val="00A17AFF"/>
    <w:rsid w:val="00A21CA7"/>
    <w:rsid w:val="00A230F5"/>
    <w:rsid w:val="00A31454"/>
    <w:rsid w:val="00A35FAA"/>
    <w:rsid w:val="00A36ABF"/>
    <w:rsid w:val="00A428D0"/>
    <w:rsid w:val="00A461F6"/>
    <w:rsid w:val="00A50EEE"/>
    <w:rsid w:val="00A60C59"/>
    <w:rsid w:val="00A62CEE"/>
    <w:rsid w:val="00A647AD"/>
    <w:rsid w:val="00A64DB0"/>
    <w:rsid w:val="00A708F1"/>
    <w:rsid w:val="00A720C7"/>
    <w:rsid w:val="00A80417"/>
    <w:rsid w:val="00A8654F"/>
    <w:rsid w:val="00A93F05"/>
    <w:rsid w:val="00AB1AAB"/>
    <w:rsid w:val="00AB1B4E"/>
    <w:rsid w:val="00AB4A7F"/>
    <w:rsid w:val="00AD098D"/>
    <w:rsid w:val="00AF4273"/>
    <w:rsid w:val="00B05D16"/>
    <w:rsid w:val="00B12DB3"/>
    <w:rsid w:val="00B16D59"/>
    <w:rsid w:val="00B35BC2"/>
    <w:rsid w:val="00B62065"/>
    <w:rsid w:val="00B6697E"/>
    <w:rsid w:val="00B66D6B"/>
    <w:rsid w:val="00B70425"/>
    <w:rsid w:val="00B70EE7"/>
    <w:rsid w:val="00B72F1F"/>
    <w:rsid w:val="00B8239C"/>
    <w:rsid w:val="00B84979"/>
    <w:rsid w:val="00B84ABD"/>
    <w:rsid w:val="00BB3C47"/>
    <w:rsid w:val="00BE00DE"/>
    <w:rsid w:val="00BE461F"/>
    <w:rsid w:val="00BE4DFC"/>
    <w:rsid w:val="00BF1818"/>
    <w:rsid w:val="00BF39C3"/>
    <w:rsid w:val="00C02C26"/>
    <w:rsid w:val="00C111F3"/>
    <w:rsid w:val="00C16034"/>
    <w:rsid w:val="00C53896"/>
    <w:rsid w:val="00C558B6"/>
    <w:rsid w:val="00C6039C"/>
    <w:rsid w:val="00C63D58"/>
    <w:rsid w:val="00C655F7"/>
    <w:rsid w:val="00C747B8"/>
    <w:rsid w:val="00C85C71"/>
    <w:rsid w:val="00C91985"/>
    <w:rsid w:val="00C95AD4"/>
    <w:rsid w:val="00C975DA"/>
    <w:rsid w:val="00CC2A9E"/>
    <w:rsid w:val="00CC3225"/>
    <w:rsid w:val="00CC5D45"/>
    <w:rsid w:val="00CD0EFD"/>
    <w:rsid w:val="00CE1CAB"/>
    <w:rsid w:val="00CE7854"/>
    <w:rsid w:val="00CF52DB"/>
    <w:rsid w:val="00CF58F2"/>
    <w:rsid w:val="00D01F02"/>
    <w:rsid w:val="00D4365F"/>
    <w:rsid w:val="00D46CAC"/>
    <w:rsid w:val="00D64567"/>
    <w:rsid w:val="00D75FF3"/>
    <w:rsid w:val="00D77754"/>
    <w:rsid w:val="00D836F7"/>
    <w:rsid w:val="00DA7376"/>
    <w:rsid w:val="00DB5C37"/>
    <w:rsid w:val="00DC23D5"/>
    <w:rsid w:val="00DE3619"/>
    <w:rsid w:val="00DE50E1"/>
    <w:rsid w:val="00DF0CD3"/>
    <w:rsid w:val="00E00D8B"/>
    <w:rsid w:val="00E117B1"/>
    <w:rsid w:val="00E15D14"/>
    <w:rsid w:val="00E25768"/>
    <w:rsid w:val="00E402DA"/>
    <w:rsid w:val="00E512DE"/>
    <w:rsid w:val="00E56A77"/>
    <w:rsid w:val="00E644EE"/>
    <w:rsid w:val="00E90F8C"/>
    <w:rsid w:val="00E93B91"/>
    <w:rsid w:val="00EA2BF4"/>
    <w:rsid w:val="00EA50B6"/>
    <w:rsid w:val="00EA62EB"/>
    <w:rsid w:val="00ED1B77"/>
    <w:rsid w:val="00EE5328"/>
    <w:rsid w:val="00EF267F"/>
    <w:rsid w:val="00F01BEE"/>
    <w:rsid w:val="00F0245B"/>
    <w:rsid w:val="00F12A3D"/>
    <w:rsid w:val="00F26D8C"/>
    <w:rsid w:val="00F32144"/>
    <w:rsid w:val="00F369CD"/>
    <w:rsid w:val="00F44532"/>
    <w:rsid w:val="00F52BAD"/>
    <w:rsid w:val="00F5520C"/>
    <w:rsid w:val="00F57841"/>
    <w:rsid w:val="00F70272"/>
    <w:rsid w:val="00F7467C"/>
    <w:rsid w:val="00F83C96"/>
    <w:rsid w:val="00F9103C"/>
    <w:rsid w:val="00F93C15"/>
    <w:rsid w:val="00F979E9"/>
    <w:rsid w:val="00FA02CC"/>
    <w:rsid w:val="00FC550D"/>
    <w:rsid w:val="00FD3EFE"/>
    <w:rsid w:val="00FD6066"/>
    <w:rsid w:val="00FE2BCB"/>
    <w:rsid w:val="00FE495F"/>
    <w:rsid w:val="00FF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/>
    <w:lsdException w:name="No Spacing" w:semiHidden="0" w:uiPriority="1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99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a">
    <w:name w:val="Normal"/>
    <w:qFormat/>
    <w:rsid w:val="0012216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rsid w:val="00E15D14"/>
    <w:pPr>
      <w:keepNext/>
      <w:keepLines/>
      <w:widowControl/>
      <w:spacing w:before="480" w:after="120"/>
      <w:ind w:firstLine="23"/>
      <w:contextualSpacing/>
      <w:jc w:val="both"/>
      <w:outlineLvl w:val="0"/>
    </w:pPr>
    <w:rPr>
      <w:b/>
      <w:color w:val="000000"/>
      <w:kern w:val="0"/>
      <w:sz w:val="48"/>
      <w:szCs w:val="48"/>
    </w:rPr>
  </w:style>
  <w:style w:type="paragraph" w:styleId="2">
    <w:name w:val="heading 2"/>
    <w:basedOn w:val="a"/>
    <w:next w:val="a"/>
    <w:link w:val="20"/>
    <w:rsid w:val="00E15D14"/>
    <w:pPr>
      <w:keepNext/>
      <w:keepLines/>
      <w:widowControl/>
      <w:spacing w:before="360" w:after="80"/>
      <w:ind w:firstLine="23"/>
      <w:contextualSpacing/>
      <w:jc w:val="both"/>
      <w:outlineLvl w:val="1"/>
    </w:pPr>
    <w:rPr>
      <w:b/>
      <w:color w:val="000000"/>
      <w:kern w:val="0"/>
      <w:sz w:val="36"/>
      <w:szCs w:val="36"/>
    </w:rPr>
  </w:style>
  <w:style w:type="paragraph" w:styleId="3">
    <w:name w:val="heading 3"/>
    <w:basedOn w:val="a"/>
    <w:next w:val="a"/>
    <w:link w:val="30"/>
    <w:rsid w:val="00E15D14"/>
    <w:pPr>
      <w:keepNext/>
      <w:keepLines/>
      <w:widowControl/>
      <w:spacing w:before="280" w:after="80"/>
      <w:ind w:firstLine="23"/>
      <w:contextualSpacing/>
      <w:jc w:val="both"/>
      <w:outlineLvl w:val="2"/>
    </w:pPr>
    <w:rPr>
      <w:b/>
      <w:color w:val="000000"/>
      <w:kern w:val="0"/>
      <w:sz w:val="28"/>
      <w:szCs w:val="28"/>
    </w:rPr>
  </w:style>
  <w:style w:type="paragraph" w:styleId="4">
    <w:name w:val="heading 4"/>
    <w:basedOn w:val="a"/>
    <w:next w:val="a"/>
    <w:link w:val="40"/>
    <w:rsid w:val="00E15D14"/>
    <w:pPr>
      <w:keepNext/>
      <w:keepLines/>
      <w:widowControl/>
      <w:spacing w:before="240" w:after="40"/>
      <w:ind w:firstLine="23"/>
      <w:contextualSpacing/>
      <w:jc w:val="both"/>
      <w:outlineLvl w:val="3"/>
    </w:pPr>
    <w:rPr>
      <w:b/>
      <w:color w:val="000000"/>
      <w:kern w:val="0"/>
    </w:rPr>
  </w:style>
  <w:style w:type="paragraph" w:styleId="5">
    <w:name w:val="heading 5"/>
    <w:basedOn w:val="a"/>
    <w:next w:val="a"/>
    <w:link w:val="50"/>
    <w:rsid w:val="00E15D14"/>
    <w:pPr>
      <w:keepNext/>
      <w:keepLines/>
      <w:widowControl/>
      <w:spacing w:before="220" w:after="40"/>
      <w:ind w:firstLine="23"/>
      <w:contextualSpacing/>
      <w:jc w:val="both"/>
      <w:outlineLvl w:val="4"/>
    </w:pPr>
    <w:rPr>
      <w:b/>
      <w:color w:val="000000"/>
      <w:kern w:val="0"/>
      <w:sz w:val="22"/>
      <w:szCs w:val="22"/>
    </w:rPr>
  </w:style>
  <w:style w:type="paragraph" w:styleId="6">
    <w:name w:val="heading 6"/>
    <w:basedOn w:val="a"/>
    <w:next w:val="a"/>
    <w:link w:val="60"/>
    <w:rsid w:val="00E15D14"/>
    <w:pPr>
      <w:keepNext/>
      <w:keepLines/>
      <w:widowControl/>
      <w:spacing w:before="200" w:after="40"/>
      <w:ind w:firstLine="23"/>
      <w:contextualSpacing/>
      <w:jc w:val="both"/>
      <w:outlineLvl w:val="5"/>
    </w:pPr>
    <w:rPr>
      <w:b/>
      <w:color w:val="000000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90714E"/>
    <w:pPr>
      <w:autoSpaceDE w:val="0"/>
      <w:autoSpaceDN w:val="0"/>
      <w:adjustRightInd w:val="0"/>
      <w:ind w:leftChars="175" w:left="420" w:rightChars="-12" w:right="-29"/>
    </w:pPr>
    <w:rPr>
      <w:color w:val="000000"/>
      <w:sz w:val="16"/>
    </w:rPr>
  </w:style>
  <w:style w:type="paragraph" w:styleId="a4">
    <w:name w:val="Note Heading"/>
    <w:basedOn w:val="a"/>
    <w:next w:val="a"/>
    <w:rsid w:val="0090714E"/>
    <w:pPr>
      <w:jc w:val="center"/>
    </w:pPr>
    <w:rPr>
      <w:rFonts w:ascii="新細明體"/>
      <w:color w:val="000000"/>
      <w:sz w:val="20"/>
      <w:szCs w:val="20"/>
    </w:rPr>
  </w:style>
  <w:style w:type="paragraph" w:styleId="21">
    <w:name w:val="Body Text Indent 2"/>
    <w:basedOn w:val="a"/>
    <w:rsid w:val="0090714E"/>
    <w:pPr>
      <w:autoSpaceDE w:val="0"/>
      <w:autoSpaceDN w:val="0"/>
      <w:adjustRightInd w:val="0"/>
      <w:ind w:left="365" w:hanging="365"/>
    </w:pPr>
    <w:rPr>
      <w:rFonts w:ascii="新細明體"/>
      <w:color w:val="000000"/>
      <w:sz w:val="20"/>
      <w:szCs w:val="20"/>
    </w:rPr>
  </w:style>
  <w:style w:type="paragraph" w:styleId="31">
    <w:name w:val="Body Text Indent 3"/>
    <w:basedOn w:val="a"/>
    <w:rsid w:val="0090714E"/>
    <w:pPr>
      <w:autoSpaceDE w:val="0"/>
      <w:autoSpaceDN w:val="0"/>
      <w:adjustRightInd w:val="0"/>
      <w:ind w:left="351" w:hanging="351"/>
    </w:pPr>
    <w:rPr>
      <w:rFonts w:ascii="新細明體"/>
      <w:color w:val="000000"/>
      <w:sz w:val="20"/>
      <w:szCs w:val="20"/>
    </w:rPr>
  </w:style>
  <w:style w:type="paragraph" w:customStyle="1" w:styleId="11">
    <w:name w:val="1.標題文字"/>
    <w:basedOn w:val="a"/>
    <w:rsid w:val="0090714E"/>
    <w:pPr>
      <w:jc w:val="center"/>
    </w:pPr>
    <w:rPr>
      <w:rFonts w:ascii="華康中黑體" w:eastAsia="華康中黑體"/>
      <w:sz w:val="28"/>
      <w:szCs w:val="20"/>
    </w:rPr>
  </w:style>
  <w:style w:type="character" w:styleId="a5">
    <w:name w:val="page number"/>
    <w:basedOn w:val="a0"/>
    <w:rsid w:val="00E00D8B"/>
  </w:style>
  <w:style w:type="paragraph" w:styleId="a6">
    <w:name w:val="footer"/>
    <w:basedOn w:val="a"/>
    <w:link w:val="a7"/>
    <w:uiPriority w:val="99"/>
    <w:rsid w:val="002214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15D14"/>
    <w:rPr>
      <w:kern w:val="2"/>
    </w:rPr>
  </w:style>
  <w:style w:type="paragraph" w:styleId="a8">
    <w:name w:val="Balloon Text"/>
    <w:basedOn w:val="a"/>
    <w:link w:val="a9"/>
    <w:uiPriority w:val="99"/>
    <w:semiHidden/>
    <w:rsid w:val="00491E9C"/>
    <w:rPr>
      <w:rFonts w:ascii="Arial" w:hAnsi="Arial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15D14"/>
    <w:rPr>
      <w:rFonts w:ascii="Arial" w:hAnsi="Arial"/>
      <w:kern w:val="2"/>
      <w:sz w:val="18"/>
      <w:szCs w:val="18"/>
    </w:rPr>
  </w:style>
  <w:style w:type="table" w:styleId="aa">
    <w:name w:val="Table Grid"/>
    <w:basedOn w:val="a1"/>
    <w:uiPriority w:val="39"/>
    <w:rsid w:val="008875D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2.表頭文字"/>
    <w:basedOn w:val="a"/>
    <w:rsid w:val="008875DE"/>
    <w:pPr>
      <w:jc w:val="center"/>
    </w:pPr>
    <w:rPr>
      <w:rFonts w:eastAsia="華康中圓體"/>
      <w:szCs w:val="20"/>
    </w:rPr>
  </w:style>
  <w:style w:type="paragraph" w:styleId="ab">
    <w:name w:val="Body Text"/>
    <w:basedOn w:val="a"/>
    <w:rsid w:val="008875DE"/>
    <w:pPr>
      <w:autoSpaceDE w:val="0"/>
      <w:autoSpaceDN w:val="0"/>
      <w:adjustRightInd w:val="0"/>
      <w:ind w:rightChars="-12" w:right="-29"/>
    </w:pPr>
    <w:rPr>
      <w:rFonts w:ascii="新細明體"/>
      <w:color w:val="000000"/>
      <w:sz w:val="20"/>
      <w:szCs w:val="20"/>
    </w:rPr>
  </w:style>
  <w:style w:type="character" w:styleId="ac">
    <w:name w:val="Hyperlink"/>
    <w:rsid w:val="008875DE"/>
    <w:rPr>
      <w:color w:val="0000FF"/>
      <w:u w:val="single"/>
    </w:rPr>
  </w:style>
  <w:style w:type="paragraph" w:customStyle="1" w:styleId="1-1-1">
    <w:name w:val="1-1-1"/>
    <w:basedOn w:val="a"/>
    <w:rsid w:val="008875DE"/>
    <w:pPr>
      <w:spacing w:line="420" w:lineRule="exact"/>
      <w:ind w:left="1428" w:hanging="634"/>
      <w:jc w:val="both"/>
    </w:pPr>
    <w:rPr>
      <w:rFonts w:eastAsia="標楷體"/>
      <w:szCs w:val="20"/>
    </w:rPr>
  </w:style>
  <w:style w:type="paragraph" w:customStyle="1" w:styleId="12">
    <w:name w:val="分項細目1"/>
    <w:basedOn w:val="a"/>
    <w:link w:val="13"/>
    <w:qFormat/>
    <w:rsid w:val="008875DE"/>
    <w:pPr>
      <w:snapToGrid w:val="0"/>
      <w:ind w:leftChars="175" w:left="507" w:hangingChars="332" w:hanging="332"/>
    </w:pPr>
    <w:rPr>
      <w:rFonts w:eastAsia="標楷體"/>
    </w:rPr>
  </w:style>
  <w:style w:type="character" w:customStyle="1" w:styleId="13">
    <w:name w:val="分項細目1 字元"/>
    <w:link w:val="12"/>
    <w:rsid w:val="008875DE"/>
    <w:rPr>
      <w:rFonts w:eastAsia="標楷體"/>
      <w:kern w:val="2"/>
      <w:sz w:val="24"/>
      <w:szCs w:val="24"/>
      <w:lang w:val="en-US" w:eastAsia="zh-TW" w:bidi="ar-SA"/>
    </w:rPr>
  </w:style>
  <w:style w:type="paragraph" w:styleId="Web">
    <w:name w:val="Normal (Web)"/>
    <w:basedOn w:val="a"/>
    <w:uiPriority w:val="99"/>
    <w:rsid w:val="008875DE"/>
    <w:pPr>
      <w:widowControl/>
      <w:spacing w:before="100" w:beforeAutospacing="1" w:after="100" w:afterAutospacing="1"/>
    </w:pPr>
    <w:rPr>
      <w:rFonts w:ascii="新細明體" w:eastAsia="標楷體" w:hAnsi="新細明體"/>
      <w:kern w:val="0"/>
    </w:rPr>
  </w:style>
  <w:style w:type="paragraph" w:styleId="ad">
    <w:name w:val="header"/>
    <w:basedOn w:val="a"/>
    <w:link w:val="ae"/>
    <w:uiPriority w:val="99"/>
    <w:rsid w:val="00EA2B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EA2BF4"/>
    <w:rPr>
      <w:kern w:val="2"/>
    </w:rPr>
  </w:style>
  <w:style w:type="paragraph" w:styleId="af">
    <w:name w:val="Plain Text"/>
    <w:basedOn w:val="a"/>
    <w:rsid w:val="00912F56"/>
    <w:rPr>
      <w:rFonts w:ascii="細明體" w:eastAsia="細明體" w:hAnsi="Courier New" w:cs="Courier New"/>
    </w:rPr>
  </w:style>
  <w:style w:type="character" w:customStyle="1" w:styleId="10">
    <w:name w:val="標題 1 字元"/>
    <w:basedOn w:val="a0"/>
    <w:link w:val="1"/>
    <w:rsid w:val="00E15D14"/>
    <w:rPr>
      <w:rFonts w:eastAsia="新細明體"/>
      <w:b/>
      <w:color w:val="000000"/>
      <w:sz w:val="48"/>
      <w:szCs w:val="48"/>
    </w:rPr>
  </w:style>
  <w:style w:type="character" w:customStyle="1" w:styleId="20">
    <w:name w:val="標題 2 字元"/>
    <w:basedOn w:val="a0"/>
    <w:link w:val="2"/>
    <w:rsid w:val="00E15D14"/>
    <w:rPr>
      <w:rFonts w:eastAsia="新細明體"/>
      <w:b/>
      <w:color w:val="000000"/>
      <w:sz w:val="36"/>
      <w:szCs w:val="36"/>
    </w:rPr>
  </w:style>
  <w:style w:type="character" w:customStyle="1" w:styleId="30">
    <w:name w:val="標題 3 字元"/>
    <w:basedOn w:val="a0"/>
    <w:link w:val="3"/>
    <w:rsid w:val="00E15D14"/>
    <w:rPr>
      <w:rFonts w:eastAsia="新細明體"/>
      <w:b/>
      <w:color w:val="000000"/>
      <w:sz w:val="28"/>
      <w:szCs w:val="28"/>
    </w:rPr>
  </w:style>
  <w:style w:type="character" w:customStyle="1" w:styleId="40">
    <w:name w:val="標題 4 字元"/>
    <w:basedOn w:val="a0"/>
    <w:link w:val="4"/>
    <w:rsid w:val="00E15D14"/>
    <w:rPr>
      <w:rFonts w:eastAsia="新細明體"/>
      <w:b/>
      <w:color w:val="000000"/>
      <w:sz w:val="24"/>
      <w:szCs w:val="24"/>
    </w:rPr>
  </w:style>
  <w:style w:type="character" w:customStyle="1" w:styleId="50">
    <w:name w:val="標題 5 字元"/>
    <w:basedOn w:val="a0"/>
    <w:link w:val="5"/>
    <w:rsid w:val="00E15D14"/>
    <w:rPr>
      <w:rFonts w:eastAsia="新細明體"/>
      <w:b/>
      <w:color w:val="000000"/>
      <w:sz w:val="22"/>
      <w:szCs w:val="22"/>
    </w:rPr>
  </w:style>
  <w:style w:type="character" w:customStyle="1" w:styleId="60">
    <w:name w:val="標題 6 字元"/>
    <w:basedOn w:val="a0"/>
    <w:link w:val="6"/>
    <w:rsid w:val="00E15D14"/>
    <w:rPr>
      <w:rFonts w:eastAsia="新細明體"/>
      <w:b/>
      <w:color w:val="000000"/>
    </w:rPr>
  </w:style>
  <w:style w:type="character" w:customStyle="1" w:styleId="af0">
    <w:name w:val="標題 字元"/>
    <w:basedOn w:val="a0"/>
    <w:link w:val="af1"/>
    <w:rsid w:val="00E15D14"/>
    <w:rPr>
      <w:rFonts w:eastAsia="新細明體"/>
      <w:b/>
      <w:color w:val="000000"/>
      <w:sz w:val="72"/>
      <w:szCs w:val="72"/>
    </w:rPr>
  </w:style>
  <w:style w:type="paragraph" w:styleId="af1">
    <w:name w:val="Title"/>
    <w:basedOn w:val="a"/>
    <w:next w:val="a"/>
    <w:link w:val="af0"/>
    <w:rsid w:val="00E15D14"/>
    <w:pPr>
      <w:keepNext/>
      <w:keepLines/>
      <w:widowControl/>
      <w:spacing w:before="480" w:after="120"/>
      <w:ind w:firstLine="23"/>
      <w:contextualSpacing/>
      <w:jc w:val="both"/>
    </w:pPr>
    <w:rPr>
      <w:b/>
      <w:color w:val="000000"/>
      <w:kern w:val="0"/>
      <w:sz w:val="72"/>
      <w:szCs w:val="72"/>
    </w:rPr>
  </w:style>
  <w:style w:type="character" w:customStyle="1" w:styleId="af2">
    <w:name w:val="副標題 字元"/>
    <w:basedOn w:val="a0"/>
    <w:link w:val="af3"/>
    <w:rsid w:val="00E15D14"/>
    <w:rPr>
      <w:rFonts w:ascii="Georgia" w:eastAsia="Georgia" w:hAnsi="Georgia" w:cs="Georgia"/>
      <w:i/>
      <w:color w:val="666666"/>
      <w:sz w:val="48"/>
      <w:szCs w:val="48"/>
    </w:rPr>
  </w:style>
  <w:style w:type="paragraph" w:styleId="af3">
    <w:name w:val="Subtitle"/>
    <w:basedOn w:val="a"/>
    <w:next w:val="a"/>
    <w:link w:val="af2"/>
    <w:rsid w:val="00E15D14"/>
    <w:pPr>
      <w:keepNext/>
      <w:keepLines/>
      <w:widowControl/>
      <w:spacing w:before="360" w:after="80"/>
      <w:ind w:firstLine="23"/>
      <w:contextualSpacing/>
      <w:jc w:val="both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paragraph" w:styleId="af4">
    <w:name w:val="List Paragraph"/>
    <w:basedOn w:val="a"/>
    <w:link w:val="af5"/>
    <w:uiPriority w:val="99"/>
    <w:qFormat/>
    <w:rsid w:val="00E15D14"/>
    <w:pPr>
      <w:widowControl/>
      <w:ind w:leftChars="200" w:left="480" w:firstLine="23"/>
      <w:jc w:val="both"/>
    </w:pPr>
    <w:rPr>
      <w:color w:val="000000"/>
      <w:kern w:val="0"/>
      <w:sz w:val="20"/>
      <w:szCs w:val="20"/>
    </w:rPr>
  </w:style>
  <w:style w:type="character" w:customStyle="1" w:styleId="af5">
    <w:name w:val="清單段落 字元"/>
    <w:link w:val="af4"/>
    <w:uiPriority w:val="99"/>
    <w:locked/>
    <w:rsid w:val="00E15D14"/>
    <w:rPr>
      <w:rFonts w:eastAsia="新細明體"/>
      <w:color w:val="000000"/>
    </w:rPr>
  </w:style>
  <w:style w:type="paragraph" w:customStyle="1" w:styleId="14">
    <w:name w:val="清單段落1"/>
    <w:basedOn w:val="a"/>
    <w:link w:val="ListParagraphChar"/>
    <w:rsid w:val="00E15D14"/>
    <w:pPr>
      <w:ind w:leftChars="200" w:left="480"/>
    </w:pPr>
    <w:rPr>
      <w:rFonts w:ascii="Calibri" w:hAnsi="Calibri"/>
      <w:kern w:val="0"/>
      <w:sz w:val="20"/>
      <w:szCs w:val="20"/>
    </w:rPr>
  </w:style>
  <w:style w:type="character" w:customStyle="1" w:styleId="ListParagraphChar">
    <w:name w:val="List Paragraph Char"/>
    <w:link w:val="14"/>
    <w:locked/>
    <w:rsid w:val="00E15D14"/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98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EEE5A0C-9CB5-4094-915E-5AD99D876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28</Pages>
  <Words>3062</Words>
  <Characters>17459</Characters>
  <Application>Microsoft Office Word</Application>
  <DocSecurity>0</DocSecurity>
  <Lines>145</Lines>
  <Paragraphs>40</Paragraphs>
  <ScaleCrop>false</ScaleCrop>
  <Company/>
  <LinksUpToDate>false</LinksUpToDate>
  <CharactersWithSpaces>20481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教學期程</dc:title>
  <dc:creator>真平企業有限公司</dc:creator>
  <cp:lastModifiedBy>User</cp:lastModifiedBy>
  <cp:revision>13</cp:revision>
  <dcterms:created xsi:type="dcterms:W3CDTF">2020-05-08T00:18:00Z</dcterms:created>
  <dcterms:modified xsi:type="dcterms:W3CDTF">2021-07-03T03:12:00Z</dcterms:modified>
</cp:coreProperties>
</file>