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1CE5B6D" w14:textId="42A693D8" w:rsidR="002B5B91" w:rsidRDefault="003A124F" w:rsidP="00191B62">
      <w:pPr>
        <w:jc w:val="center"/>
        <w:rPr>
          <w:rFonts w:ascii="標楷體" w:eastAsia="標楷體" w:hAnsi="標楷體" w:cs="標楷體"/>
          <w:b/>
          <w:sz w:val="28"/>
          <w:szCs w:val="28"/>
          <w:u w:val="single"/>
        </w:rPr>
      </w:pPr>
      <w:r>
        <w:rPr>
          <w:rFonts w:ascii="標楷體" w:eastAsia="標楷體" w:hAnsi="標楷體" w:cs="標楷體" w:hint="eastAsia"/>
          <w:b/>
          <w:sz w:val="36"/>
          <w:szCs w:val="36"/>
        </w:rPr>
        <w:t xml:space="preserve">  </w:t>
      </w:r>
      <w:r w:rsidR="00CB0A60" w:rsidRPr="003A124F">
        <w:rPr>
          <w:noProof/>
          <w:sz w:val="36"/>
          <w:szCs w:val="36"/>
        </w:rPr>
        <w:drawing>
          <wp:anchor distT="0" distB="0" distL="114300" distR="114300" simplePos="0" relativeHeight="251660288" behindDoc="1" locked="0" layoutInCell="1" allowOverlap="1" wp14:anchorId="13745B3A" wp14:editId="78255BC4">
            <wp:simplePos x="0" y="0"/>
            <wp:positionH relativeFrom="column">
              <wp:posOffset>-726440</wp:posOffset>
            </wp:positionH>
            <wp:positionV relativeFrom="paragraph">
              <wp:posOffset>-527685</wp:posOffset>
            </wp:positionV>
            <wp:extent cx="10699750" cy="7653836"/>
            <wp:effectExtent l="0" t="0" r="6350" b="4445"/>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alphaModFix amt="70000"/>
                      <a:extLst>
                        <a:ext uri="{28A0092B-C50C-407E-A947-70E740481C1C}">
                          <a14:useLocalDpi xmlns:a14="http://schemas.microsoft.com/office/drawing/2010/main" val="0"/>
                        </a:ext>
                      </a:extLst>
                    </a:blip>
                    <a:srcRect/>
                    <a:stretch>
                      <a:fillRect/>
                    </a:stretch>
                  </pic:blipFill>
                  <pic:spPr bwMode="auto">
                    <a:xfrm>
                      <a:off x="0" y="0"/>
                      <a:ext cx="10713947" cy="7663991"/>
                    </a:xfrm>
                    <a:prstGeom prst="rect">
                      <a:avLst/>
                    </a:prstGeom>
                    <a:noFill/>
                    <a:ln>
                      <a:noFill/>
                    </a:ln>
                  </pic:spPr>
                </pic:pic>
              </a:graphicData>
            </a:graphic>
            <wp14:sizeRelH relativeFrom="page">
              <wp14:pctWidth>0</wp14:pctWidth>
            </wp14:sizeRelH>
            <wp14:sizeRelV relativeFrom="page">
              <wp14:pctHeight>0</wp14:pctHeight>
            </wp14:sizeRelV>
          </wp:anchor>
        </w:drawing>
      </w:r>
      <w:r w:rsidR="002B5B91" w:rsidRPr="003A124F">
        <w:rPr>
          <w:rFonts w:ascii="標楷體" w:eastAsia="標楷體" w:hAnsi="標楷體" w:cs="標楷體"/>
          <w:b/>
          <w:sz w:val="36"/>
          <w:szCs w:val="36"/>
        </w:rPr>
        <w:t>新北市</w:t>
      </w:r>
      <w:r w:rsidR="002B5B91" w:rsidRPr="003A124F">
        <w:rPr>
          <w:rFonts w:ascii="標楷體" w:eastAsia="標楷體" w:hAnsi="標楷體" w:cs="標楷體"/>
          <w:b/>
          <w:sz w:val="36"/>
          <w:szCs w:val="36"/>
          <w:u w:val="single"/>
        </w:rPr>
        <w:t xml:space="preserve"> </w:t>
      </w:r>
      <w:r w:rsidR="00161A25" w:rsidRPr="003A124F">
        <w:rPr>
          <w:rFonts w:ascii="標楷體" w:eastAsia="標楷體" w:hAnsi="標楷體" w:cs="標楷體" w:hint="eastAsia"/>
          <w:b/>
          <w:sz w:val="36"/>
          <w:szCs w:val="36"/>
          <w:u w:val="single"/>
        </w:rPr>
        <w:t>中角</w:t>
      </w:r>
      <w:r w:rsidR="002B5B91" w:rsidRPr="003A124F">
        <w:rPr>
          <w:rFonts w:ascii="標楷體" w:eastAsia="標楷體" w:hAnsi="標楷體" w:cs="標楷體"/>
          <w:b/>
          <w:sz w:val="36"/>
          <w:szCs w:val="36"/>
          <w:u w:val="single"/>
        </w:rPr>
        <w:t xml:space="preserve"> </w:t>
      </w:r>
      <w:r w:rsidR="002B5B91" w:rsidRPr="003A124F">
        <w:rPr>
          <w:rFonts w:ascii="標楷體" w:eastAsia="標楷體" w:hAnsi="標楷體" w:cs="標楷體"/>
          <w:b/>
          <w:sz w:val="36"/>
          <w:szCs w:val="36"/>
        </w:rPr>
        <w:t>國民小學</w:t>
      </w:r>
      <w:r w:rsidR="002B5B91" w:rsidRPr="003A124F">
        <w:rPr>
          <w:rFonts w:ascii="標楷體" w:eastAsia="標楷體" w:hAnsi="標楷體" w:cs="標楷體"/>
          <w:b/>
          <w:sz w:val="36"/>
          <w:szCs w:val="36"/>
          <w:u w:val="single"/>
        </w:rPr>
        <w:t xml:space="preserve"> </w:t>
      </w:r>
      <w:r w:rsidR="002A5AD7" w:rsidRPr="003A124F">
        <w:rPr>
          <w:rFonts w:ascii="標楷體" w:eastAsia="標楷體" w:hAnsi="標楷體" w:cs="標楷體" w:hint="eastAsia"/>
          <w:b/>
          <w:sz w:val="36"/>
          <w:szCs w:val="36"/>
          <w:u w:val="single"/>
        </w:rPr>
        <w:t>110</w:t>
      </w:r>
      <w:r w:rsidR="002B5B91" w:rsidRPr="003A124F">
        <w:rPr>
          <w:rFonts w:ascii="標楷體" w:eastAsia="標楷體" w:hAnsi="標楷體" w:cs="標楷體"/>
          <w:b/>
          <w:sz w:val="36"/>
          <w:szCs w:val="36"/>
          <w:u w:val="single"/>
        </w:rPr>
        <w:t xml:space="preserve"> </w:t>
      </w:r>
      <w:r w:rsidR="002B5B91" w:rsidRPr="003A124F">
        <w:rPr>
          <w:rFonts w:ascii="標楷體" w:eastAsia="標楷體" w:hAnsi="標楷體" w:cs="標楷體"/>
          <w:b/>
          <w:sz w:val="36"/>
          <w:szCs w:val="36"/>
        </w:rPr>
        <w:t>學年度</w:t>
      </w:r>
      <w:r w:rsidR="002A5AD7" w:rsidRPr="003A124F">
        <w:rPr>
          <w:rFonts w:ascii="標楷體" w:eastAsia="標楷體" w:hAnsi="標楷體" w:cs="標楷體" w:hint="eastAsia"/>
          <w:b/>
          <w:sz w:val="36"/>
          <w:szCs w:val="36"/>
        </w:rPr>
        <w:t>三</w:t>
      </w:r>
      <w:r w:rsidR="002B5B91" w:rsidRPr="003A124F">
        <w:rPr>
          <w:rFonts w:ascii="標楷體" w:eastAsia="標楷體" w:hAnsi="標楷體" w:cs="標楷體"/>
          <w:b/>
          <w:sz w:val="36"/>
          <w:szCs w:val="36"/>
        </w:rPr>
        <w:t>年級</w:t>
      </w:r>
      <w:r w:rsidR="002B5B91" w:rsidRPr="003A124F">
        <w:rPr>
          <w:rFonts w:ascii="標楷體" w:eastAsia="標楷體" w:hAnsi="標楷體" w:cs="標楷體" w:hint="eastAsia"/>
          <w:b/>
          <w:sz w:val="36"/>
          <w:szCs w:val="36"/>
        </w:rPr>
        <w:t>第</w:t>
      </w:r>
      <w:r w:rsidR="002A5AD7" w:rsidRPr="003A124F">
        <w:rPr>
          <w:rFonts w:ascii="標楷體" w:eastAsia="標楷體" w:hAnsi="標楷體" w:cs="標楷體" w:hint="eastAsia"/>
          <w:b/>
          <w:sz w:val="36"/>
          <w:szCs w:val="36"/>
          <w:u w:val="single"/>
        </w:rPr>
        <w:t>一</w:t>
      </w:r>
      <w:r w:rsidR="002B5B91" w:rsidRPr="003A124F">
        <w:rPr>
          <w:rFonts w:ascii="標楷體" w:eastAsia="標楷體" w:hAnsi="標楷體" w:cs="標楷體"/>
          <w:b/>
          <w:sz w:val="36"/>
          <w:szCs w:val="36"/>
        </w:rPr>
        <w:t>學期</w:t>
      </w:r>
      <w:r w:rsidR="00B80E48" w:rsidRPr="003A124F">
        <w:rPr>
          <w:rFonts w:ascii="標楷體" w:eastAsia="標楷體" w:hAnsi="標楷體" w:cs="標楷體" w:hint="eastAsia"/>
          <w:b/>
          <w:sz w:val="36"/>
          <w:szCs w:val="36"/>
          <w:u w:val="single"/>
        </w:rPr>
        <w:t>部定</w:t>
      </w:r>
      <w:r w:rsidR="002B5B91" w:rsidRPr="003A124F">
        <w:rPr>
          <w:rFonts w:ascii="標楷體" w:eastAsia="標楷體" w:hAnsi="標楷體" w:cs="標楷體" w:hint="eastAsia"/>
          <w:b/>
          <w:sz w:val="36"/>
          <w:szCs w:val="36"/>
        </w:rPr>
        <w:t>課</w:t>
      </w:r>
      <w:r w:rsidR="002B5B91" w:rsidRPr="003A124F">
        <w:rPr>
          <w:rFonts w:ascii="標楷體" w:eastAsia="標楷體" w:hAnsi="標楷體" w:cs="標楷體"/>
          <w:b/>
          <w:sz w:val="36"/>
          <w:szCs w:val="36"/>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967DBF" w:rsidRPr="001E290D">
        <w:rPr>
          <w:rFonts w:ascii="標楷體" w:eastAsia="標楷體" w:hAnsi="標楷體" w:cs="標楷體" w:hint="eastAsia"/>
          <w:b/>
          <w:sz w:val="28"/>
          <w:szCs w:val="28"/>
          <w:u w:val="single"/>
        </w:rPr>
        <w:t>＿</w:t>
      </w:r>
      <w:r w:rsidR="00161A25">
        <w:rPr>
          <w:rFonts w:ascii="標楷體" w:eastAsia="標楷體" w:hAnsi="標楷體" w:cs="標楷體" w:hint="eastAsia"/>
          <w:b/>
          <w:sz w:val="28"/>
          <w:szCs w:val="28"/>
          <w:u w:val="single"/>
        </w:rPr>
        <w:t>張淑吟</w:t>
      </w:r>
      <w:r w:rsidR="00967DBF" w:rsidRPr="001E290D">
        <w:rPr>
          <w:rFonts w:ascii="標楷體" w:eastAsia="標楷體" w:hAnsi="標楷體" w:cs="標楷體" w:hint="eastAsia"/>
          <w:b/>
          <w:sz w:val="28"/>
          <w:szCs w:val="28"/>
          <w:u w:val="single"/>
        </w:rPr>
        <w:t>＿</w:t>
      </w:r>
    </w:p>
    <w:p w14:paraId="34961142" w14:textId="5D3AC956" w:rsidR="003939AB" w:rsidRPr="001E290D" w:rsidRDefault="003939AB" w:rsidP="002B5B91">
      <w:pPr>
        <w:jc w:val="center"/>
        <w:rPr>
          <w:rFonts w:ascii="標楷體" w:eastAsia="標楷體" w:hAnsi="標楷體" w:cs="標楷體"/>
          <w:b/>
          <w:sz w:val="28"/>
          <w:szCs w:val="28"/>
        </w:rPr>
      </w:pPr>
    </w:p>
    <w:p w14:paraId="7C20CE57" w14:textId="587CD4D9"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9476AD" w:rsidRPr="009476AD">
        <w:rPr>
          <w:rFonts w:ascii="標楷體" w:eastAsia="標楷體" w:hAnsi="標楷體" w:cs="標楷體" w:hint="eastAsia"/>
          <w:color w:val="FF0000"/>
          <w:sz w:val="24"/>
          <w:szCs w:val="24"/>
        </w:rPr>
        <w:t>(請勾選</w:t>
      </w:r>
      <w:r w:rsidR="00B80E48">
        <w:rPr>
          <w:rFonts w:ascii="新細明體" w:hAnsi="新細明體" w:cs="標楷體" w:hint="eastAsia"/>
          <w:color w:val="FF0000"/>
          <w:sz w:val="24"/>
          <w:szCs w:val="24"/>
        </w:rPr>
        <w:t>，</w:t>
      </w:r>
      <w:r w:rsidR="00B80E48" w:rsidRPr="003E11DC">
        <w:rPr>
          <w:rFonts w:ascii="標楷體" w:eastAsia="標楷體" w:hAnsi="標楷體" w:cs="標楷體" w:hint="eastAsia"/>
          <w:color w:val="FF0000"/>
          <w:sz w:val="24"/>
          <w:szCs w:val="24"/>
        </w:rPr>
        <w:t>原住民族</w:t>
      </w:r>
      <w:r w:rsidR="00B80E48" w:rsidRPr="00FF527C">
        <w:rPr>
          <w:rFonts w:ascii="標楷體" w:eastAsia="標楷體" w:hAnsi="標楷體" w:cs="標楷體" w:hint="eastAsia"/>
          <w:color w:val="FF0000"/>
          <w:sz w:val="24"/>
          <w:szCs w:val="24"/>
        </w:rPr>
        <w:t>語文及新住民語文請</w:t>
      </w:r>
      <w:r w:rsidR="00B80E48">
        <w:rPr>
          <w:rFonts w:ascii="標楷體" w:eastAsia="標楷體" w:hAnsi="標楷體" w:cs="標楷體" w:hint="eastAsia"/>
          <w:color w:val="FF0000"/>
          <w:sz w:val="24"/>
          <w:szCs w:val="24"/>
        </w:rPr>
        <w:t>分別</w:t>
      </w:r>
      <w:r w:rsidR="00B80E48" w:rsidRPr="00FF527C">
        <w:rPr>
          <w:rFonts w:ascii="標楷體" w:eastAsia="標楷體" w:hAnsi="標楷體" w:cs="標楷體" w:hint="eastAsia"/>
          <w:color w:val="FF0000"/>
          <w:sz w:val="24"/>
          <w:szCs w:val="24"/>
        </w:rPr>
        <w:t>填寫</w:t>
      </w:r>
      <w:r w:rsidR="00B80E48">
        <w:rPr>
          <w:rFonts w:ascii="標楷體" w:eastAsia="標楷體" w:hAnsi="標楷體" w:cs="標楷體" w:hint="eastAsia"/>
          <w:color w:val="FF0000"/>
          <w:sz w:val="24"/>
          <w:szCs w:val="24"/>
        </w:rPr>
        <w:t>族別及</w:t>
      </w:r>
      <w:r w:rsidR="00B80E48" w:rsidRPr="00FF527C">
        <w:rPr>
          <w:rFonts w:ascii="標楷體" w:eastAsia="標楷體" w:hAnsi="標楷體" w:cs="標楷體" w:hint="eastAsia"/>
          <w:color w:val="FF0000"/>
          <w:sz w:val="24"/>
          <w:szCs w:val="24"/>
        </w:rPr>
        <w:t>語文名稱</w:t>
      </w:r>
      <w:r w:rsidR="009476AD" w:rsidRPr="009476AD">
        <w:rPr>
          <w:rFonts w:ascii="標楷體" w:eastAsia="標楷體" w:hAnsi="標楷體" w:cs="標楷體" w:hint="eastAsia"/>
          <w:color w:val="FF0000"/>
          <w:sz w:val="24"/>
          <w:szCs w:val="24"/>
        </w:rPr>
        <w:t>)</w:t>
      </w:r>
      <w:r w:rsidR="00221BF0">
        <w:rPr>
          <w:rFonts w:ascii="標楷體" w:eastAsia="標楷體" w:hAnsi="標楷體" w:cs="標楷體"/>
          <w:color w:val="FF0000"/>
          <w:sz w:val="24"/>
          <w:szCs w:val="24"/>
        </w:rPr>
        <w:tab/>
      </w:r>
    </w:p>
    <w:p w14:paraId="1198D6BF" w14:textId="7D564722" w:rsidR="00B80E48"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Pr="00FF527C">
        <w:rPr>
          <w:rFonts w:ascii="標楷體" w:eastAsia="標楷體" w:hAnsi="標楷體" w:cs="標楷體" w:hint="eastAsia"/>
          <w:sz w:val="24"/>
          <w:szCs w:val="24"/>
        </w:rPr>
        <w:t>1.</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國語文</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2.</w:t>
      </w:r>
      <w:r w:rsidR="00CD7BE0">
        <w:rPr>
          <w:rFonts w:ascii="標楷體" w:eastAsia="標楷體" w:hAnsi="標楷體" w:cs="標楷體"/>
          <w:sz w:val="24"/>
          <w:szCs w:val="24"/>
        </w:rPr>
        <w:t>□</w:t>
      </w:r>
      <w:r w:rsidR="009B7F87">
        <w:rPr>
          <w:rFonts w:ascii="標楷體" w:eastAsia="標楷體" w:hAnsi="標楷體" w:cs="標楷體" w:hint="eastAsia"/>
          <w:sz w:val="24"/>
          <w:szCs w:val="24"/>
        </w:rPr>
        <w:t>閩南</w:t>
      </w:r>
      <w:r w:rsidR="00A25248" w:rsidRPr="00ED746A">
        <w:rPr>
          <w:rFonts w:ascii="標楷體" w:eastAsia="標楷體" w:hAnsi="標楷體" w:cs="標楷體" w:hint="eastAsia"/>
          <w:sz w:val="24"/>
          <w:szCs w:val="24"/>
        </w:rPr>
        <w:t>語文</w:t>
      </w:r>
      <w:r w:rsidR="009B7F87">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3.</w:t>
      </w:r>
      <w:r w:rsidR="00CD7BE0">
        <w:rPr>
          <w:rFonts w:ascii="標楷體" w:eastAsia="標楷體" w:hAnsi="標楷體" w:cs="標楷體"/>
          <w:sz w:val="24"/>
          <w:szCs w:val="24"/>
        </w:rPr>
        <w:t>□</w:t>
      </w:r>
      <w:r w:rsidR="009B7F87">
        <w:rPr>
          <w:rFonts w:ascii="標楷體" w:eastAsia="標楷體" w:hAnsi="標楷體" w:cs="標楷體" w:hint="eastAsia"/>
          <w:sz w:val="24"/>
          <w:szCs w:val="24"/>
        </w:rPr>
        <w:t>客家</w:t>
      </w:r>
      <w:r w:rsidR="009B7F87" w:rsidRPr="00ED746A">
        <w:rPr>
          <w:rFonts w:ascii="標楷體" w:eastAsia="標楷體" w:hAnsi="標楷體" w:cs="標楷體" w:hint="eastAsia"/>
          <w:sz w:val="24"/>
          <w:szCs w:val="24"/>
        </w:rPr>
        <w:t>語文</w:t>
      </w:r>
      <w:r w:rsidR="00AA5C9E">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4.</w:t>
      </w:r>
      <w:r w:rsidR="00CD7BE0">
        <w:rPr>
          <w:rFonts w:ascii="標楷體" w:eastAsia="標楷體" w:hAnsi="標楷體" w:cs="標楷體"/>
          <w:sz w:val="24"/>
          <w:szCs w:val="24"/>
        </w:rPr>
        <w:t>□</w:t>
      </w:r>
      <w:r w:rsidR="00AA5C9E">
        <w:rPr>
          <w:rFonts w:ascii="標楷體" w:eastAsia="標楷體" w:hAnsi="標楷體" w:cs="標楷體" w:hint="eastAsia"/>
          <w:sz w:val="24"/>
          <w:szCs w:val="24"/>
        </w:rPr>
        <w:t>原住民族</w:t>
      </w:r>
      <w:r w:rsidR="00AA5C9E" w:rsidRPr="00ED746A">
        <w:rPr>
          <w:rFonts w:ascii="標楷體" w:eastAsia="標楷體" w:hAnsi="標楷體" w:cs="標楷體" w:hint="eastAsia"/>
          <w:sz w:val="24"/>
          <w:szCs w:val="24"/>
        </w:rPr>
        <w:t>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AA5C9E">
        <w:rPr>
          <w:rFonts w:ascii="標楷體" w:eastAsia="標楷體" w:hAnsi="標楷體" w:cs="標楷體" w:hint="eastAsia"/>
          <w:sz w:val="24"/>
          <w:szCs w:val="24"/>
        </w:rPr>
        <w:t>族</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5.</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新住民語文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4E43E3" w:rsidRPr="00ED746A">
        <w:rPr>
          <w:rFonts w:ascii="標楷體" w:eastAsia="標楷體" w:hAnsi="標楷體" w:cs="標楷體" w:hint="eastAsia"/>
          <w:sz w:val="24"/>
          <w:szCs w:val="24"/>
        </w:rPr>
        <w:t xml:space="preserve">語 </w:t>
      </w:r>
      <w:r w:rsidR="00B80E48">
        <w:rPr>
          <w:rFonts w:ascii="標楷體" w:eastAsia="標楷體" w:hAnsi="標楷體" w:cs="標楷體" w:hint="eastAsia"/>
          <w:sz w:val="24"/>
          <w:szCs w:val="24"/>
        </w:rPr>
        <w:t xml:space="preserve">  6.</w:t>
      </w:r>
      <w:r w:rsidR="00CD7BE0">
        <w:rPr>
          <w:rFonts w:ascii="標楷體" w:eastAsia="標楷體" w:hAnsi="標楷體" w:cs="標楷體"/>
          <w:sz w:val="24"/>
          <w:szCs w:val="24"/>
        </w:rPr>
        <w:t>□</w:t>
      </w:r>
      <w:r w:rsidR="00B80E48">
        <w:rPr>
          <w:rFonts w:ascii="標楷體" w:eastAsia="標楷體" w:hAnsi="標楷體" w:cs="標楷體" w:hint="eastAsia"/>
          <w:sz w:val="24"/>
          <w:szCs w:val="24"/>
        </w:rPr>
        <w:t>英</w:t>
      </w:r>
      <w:r w:rsidR="00B80E48" w:rsidRPr="00ED746A">
        <w:rPr>
          <w:rFonts w:ascii="標楷體" w:eastAsia="標楷體" w:hAnsi="標楷體" w:cs="標楷體" w:hint="eastAsia"/>
          <w:sz w:val="24"/>
          <w:szCs w:val="24"/>
        </w:rPr>
        <w:t>語文</w:t>
      </w:r>
    </w:p>
    <w:p w14:paraId="2F7309AC" w14:textId="77777777" w:rsidR="00D37619" w:rsidRPr="00504BCC" w:rsidRDefault="00B80E48"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7</w:t>
      </w:r>
      <w:r>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數學</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8</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健康與體育</w:t>
      </w:r>
      <w:r w:rsidR="004F1AB5">
        <w:rPr>
          <w:rFonts w:ascii="標楷體" w:eastAsia="標楷體" w:hAnsi="標楷體" w:cs="標楷體" w:hint="eastAsia"/>
          <w:sz w:val="24"/>
          <w:szCs w:val="24"/>
        </w:rPr>
        <w:t xml:space="preserve"> </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9</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生活課程</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10</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社會</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1</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自然</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2</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 xml:space="preserve">藝術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3</w:t>
      </w:r>
      <w:r w:rsidR="007D5CD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綜合</w:t>
      </w:r>
    </w:p>
    <w:p w14:paraId="6B46CC5F" w14:textId="77777777"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EA00E7" w:rsidRPr="00EA00E7">
        <w:rPr>
          <w:rFonts w:ascii="標楷體" w:eastAsia="標楷體" w:hAnsi="標楷體" w:cs="標楷體" w:hint="eastAsia"/>
          <w:sz w:val="24"/>
          <w:szCs w:val="24"/>
        </w:rPr>
        <w:t>每週（</w:t>
      </w:r>
      <w:r w:rsidR="002A5AD7">
        <w:rPr>
          <w:rFonts w:ascii="標楷體" w:eastAsia="標楷體" w:hAnsi="標楷體" w:cs="標楷體" w:hint="eastAsia"/>
          <w:sz w:val="24"/>
          <w:szCs w:val="24"/>
        </w:rPr>
        <w:t>3</w:t>
      </w:r>
      <w:r w:rsidR="00EA00E7" w:rsidRPr="00EA00E7">
        <w:rPr>
          <w:rFonts w:ascii="標楷體" w:eastAsia="標楷體" w:hAnsi="標楷體" w:cs="標楷體" w:hint="eastAsia"/>
          <w:sz w:val="24"/>
          <w:szCs w:val="24"/>
        </w:rPr>
        <w:t>）節，實施</w:t>
      </w:r>
      <w:r w:rsidR="004E6088">
        <w:rPr>
          <w:rFonts w:ascii="標楷體" w:eastAsia="標楷體" w:hAnsi="標楷體" w:cs="標楷體" w:hint="eastAsia"/>
          <w:sz w:val="24"/>
          <w:szCs w:val="24"/>
        </w:rPr>
        <w:t>(</w:t>
      </w:r>
      <w:r w:rsidR="002A5AD7">
        <w:rPr>
          <w:rFonts w:ascii="標楷體" w:eastAsia="標楷體" w:hAnsi="標楷體" w:cs="標楷體" w:hint="eastAsia"/>
          <w:sz w:val="24"/>
          <w:szCs w:val="24"/>
        </w:rPr>
        <w:t>21</w:t>
      </w:r>
      <w:r w:rsidR="00EA00E7" w:rsidRPr="00EA00E7">
        <w:rPr>
          <w:rFonts w:ascii="標楷體" w:eastAsia="標楷體" w:hAnsi="標楷體" w:cs="標楷體" w:hint="eastAsia"/>
          <w:sz w:val="24"/>
          <w:szCs w:val="24"/>
        </w:rPr>
        <w:t>)週，共（</w:t>
      </w:r>
      <w:r w:rsidR="002A5AD7" w:rsidRPr="006A317D">
        <w:rPr>
          <w:rFonts w:ascii="標楷體" w:eastAsia="標楷體" w:hAnsi="標楷體" w:cs="標楷體"/>
          <w:sz w:val="24"/>
          <w:szCs w:val="24"/>
        </w:rPr>
        <w:t>63</w:t>
      </w:r>
      <w:r w:rsidR="00EA00E7" w:rsidRPr="00EA00E7">
        <w:rPr>
          <w:rFonts w:ascii="標楷體" w:eastAsia="標楷體" w:hAnsi="標楷體" w:cs="標楷體" w:hint="eastAsia"/>
          <w:sz w:val="24"/>
          <w:szCs w:val="24"/>
        </w:rPr>
        <w:t>）節。</w:t>
      </w:r>
    </w:p>
    <w:p w14:paraId="161B3DE5"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A038FA" w:rsidRPr="002829F0" w14:paraId="2668307A" w14:textId="77777777" w:rsidTr="005F5055">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2E222487" w14:textId="77777777" w:rsidR="00A038FA" w:rsidRPr="00434C48" w:rsidRDefault="00A038FA" w:rsidP="005F5055">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6EE01A91" w14:textId="77777777" w:rsidR="00A038FA" w:rsidRPr="00434C48" w:rsidRDefault="00A038FA" w:rsidP="005F505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038FA" w:rsidRPr="002829F0" w14:paraId="67856EEB" w14:textId="77777777" w:rsidTr="005F505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187F48"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A1</w:t>
            </w:r>
            <w:r w:rsidR="00A038FA" w:rsidRPr="00EC7948">
              <w:rPr>
                <w:rFonts w:ascii="標楷體" w:eastAsia="標楷體" w:hAnsi="標楷體" w:cs="新細明體" w:hint="eastAsia"/>
                <w:color w:val="auto"/>
                <w:sz w:val="24"/>
                <w:szCs w:val="24"/>
              </w:rPr>
              <w:t>身心素質與自我精進</w:t>
            </w:r>
          </w:p>
          <w:p w14:paraId="74D7A127"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2</w:t>
            </w:r>
            <w:r w:rsidR="00A038FA" w:rsidRPr="00EC7948">
              <w:rPr>
                <w:rFonts w:ascii="標楷體" w:eastAsia="標楷體" w:hAnsi="標楷體" w:hint="eastAsia"/>
                <w:color w:val="auto"/>
                <w:sz w:val="24"/>
                <w:szCs w:val="24"/>
              </w:rPr>
              <w:t>系統思考</w:t>
            </w:r>
            <w:r w:rsidR="00A038FA" w:rsidRPr="00EC7948">
              <w:rPr>
                <w:rFonts w:ascii="標楷體" w:eastAsia="標楷體" w:hAnsi="標楷體" w:cs="新細明體" w:hint="eastAsia"/>
                <w:color w:val="auto"/>
                <w:sz w:val="24"/>
                <w:szCs w:val="24"/>
              </w:rPr>
              <w:t>與解決問題</w:t>
            </w:r>
          </w:p>
          <w:p w14:paraId="0F4E579F"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3</w:t>
            </w:r>
            <w:r w:rsidR="00A038FA" w:rsidRPr="00EC7948">
              <w:rPr>
                <w:rFonts w:ascii="標楷體" w:eastAsia="標楷體" w:hAnsi="標楷體" w:hint="eastAsia"/>
                <w:color w:val="auto"/>
                <w:sz w:val="24"/>
                <w:szCs w:val="24"/>
              </w:rPr>
              <w:t>規劃執行</w:t>
            </w:r>
            <w:r w:rsidR="00A038FA" w:rsidRPr="00EC7948">
              <w:rPr>
                <w:rFonts w:ascii="標楷體" w:eastAsia="標楷體" w:hAnsi="標楷體" w:cs="新細明體" w:hint="eastAsia"/>
                <w:color w:val="auto"/>
                <w:sz w:val="24"/>
                <w:szCs w:val="24"/>
              </w:rPr>
              <w:t>與創新應變</w:t>
            </w:r>
          </w:p>
          <w:p w14:paraId="4B842B61"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符號運用</w:t>
            </w:r>
            <w:r w:rsidR="00A038FA" w:rsidRPr="00EC7948">
              <w:rPr>
                <w:rFonts w:ascii="標楷體" w:eastAsia="標楷體" w:hAnsi="標楷體" w:cs="新細明體" w:hint="eastAsia"/>
                <w:color w:val="auto"/>
                <w:sz w:val="24"/>
                <w:szCs w:val="24"/>
              </w:rPr>
              <w:t>與溝通表達</w:t>
            </w:r>
          </w:p>
          <w:p w14:paraId="2881000E"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B2</w:t>
            </w:r>
            <w:r w:rsidR="00A038FA" w:rsidRPr="00EC7948">
              <w:rPr>
                <w:rFonts w:ascii="標楷體" w:eastAsia="標楷體" w:hAnsi="標楷體" w:hint="eastAsia"/>
                <w:color w:val="auto"/>
                <w:sz w:val="24"/>
                <w:szCs w:val="24"/>
              </w:rPr>
              <w:t>科技資訊</w:t>
            </w:r>
            <w:r w:rsidR="00A038FA" w:rsidRPr="00EC7948">
              <w:rPr>
                <w:rFonts w:ascii="標楷體" w:eastAsia="標楷體" w:hAnsi="標楷體" w:cs="新細明體" w:hint="eastAsia"/>
                <w:color w:val="auto"/>
                <w:sz w:val="24"/>
                <w:szCs w:val="24"/>
              </w:rPr>
              <w:t>與媒體素養</w:t>
            </w:r>
          </w:p>
          <w:p w14:paraId="77EBEE6D"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B3</w:t>
            </w:r>
            <w:r w:rsidR="00A038FA" w:rsidRPr="00EC7948">
              <w:rPr>
                <w:rFonts w:ascii="標楷體" w:eastAsia="標楷體" w:hAnsi="標楷體" w:hint="eastAsia"/>
                <w:color w:val="auto"/>
                <w:sz w:val="24"/>
                <w:szCs w:val="24"/>
              </w:rPr>
              <w:t>藝術涵養</w:t>
            </w:r>
            <w:r w:rsidR="00A038FA" w:rsidRPr="00EC7948">
              <w:rPr>
                <w:rFonts w:ascii="標楷體" w:eastAsia="標楷體" w:hAnsi="標楷體" w:cs="新細明體" w:hint="eastAsia"/>
                <w:color w:val="auto"/>
                <w:sz w:val="24"/>
                <w:szCs w:val="24"/>
              </w:rPr>
              <w:t>與美感素養</w:t>
            </w:r>
          </w:p>
          <w:p w14:paraId="3126C788"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道德實踐</w:t>
            </w:r>
            <w:r w:rsidR="00A038FA" w:rsidRPr="00EC7948">
              <w:rPr>
                <w:rFonts w:ascii="標楷體" w:eastAsia="標楷體" w:hAnsi="標楷體" w:cs="新細明體" w:hint="eastAsia"/>
                <w:color w:val="auto"/>
                <w:sz w:val="24"/>
                <w:szCs w:val="24"/>
              </w:rPr>
              <w:t>與公民意識</w:t>
            </w:r>
          </w:p>
          <w:p w14:paraId="37C170AB"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C2</w:t>
            </w:r>
            <w:r w:rsidR="00A038FA" w:rsidRPr="00EC7948">
              <w:rPr>
                <w:rFonts w:ascii="標楷體" w:eastAsia="標楷體" w:hAnsi="標楷體" w:hint="eastAsia"/>
                <w:color w:val="auto"/>
                <w:sz w:val="24"/>
                <w:szCs w:val="24"/>
              </w:rPr>
              <w:t>人際關係</w:t>
            </w:r>
            <w:r w:rsidR="00A038FA" w:rsidRPr="00EC7948">
              <w:rPr>
                <w:rFonts w:ascii="標楷體" w:eastAsia="標楷體" w:hAnsi="標楷體" w:cs="新細明體" w:hint="eastAsia"/>
                <w:color w:val="auto"/>
                <w:sz w:val="24"/>
                <w:szCs w:val="24"/>
              </w:rPr>
              <w:t>與團隊合作</w:t>
            </w:r>
          </w:p>
          <w:p w14:paraId="130C15CF" w14:textId="77777777" w:rsidR="00A038FA" w:rsidRPr="001D3382" w:rsidRDefault="00CD7BE0" w:rsidP="005F5055">
            <w:pPr>
              <w:autoSpaceDE w:val="0"/>
              <w:autoSpaceDN w:val="0"/>
              <w:adjustRightInd w:val="0"/>
              <w:rPr>
                <w:rFonts w:ascii="標楷體" w:eastAsia="標楷體" w:hAnsi="標楷體" w:cs="標楷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C3</w:t>
            </w:r>
            <w:r w:rsidR="00A038FA" w:rsidRPr="00EC7948">
              <w:rPr>
                <w:rFonts w:ascii="標楷體" w:eastAsia="標楷體" w:hAnsi="標楷體" w:hint="eastAsia"/>
                <w:color w:val="auto"/>
                <w:sz w:val="24"/>
                <w:szCs w:val="24"/>
              </w:rPr>
              <w:t>多元文化</w:t>
            </w:r>
            <w:r w:rsidR="00A038FA"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AD56D4" w14:textId="77777777" w:rsidR="00855A3F" w:rsidRDefault="00CC1278">
            <w:r>
              <w:rPr>
                <w:rFonts w:ascii="標楷體" w:eastAsia="標楷體" w:hAnsi="標楷體" w:cs="新細明體"/>
                <w:color w:val="auto"/>
                <w:sz w:val="24"/>
                <w:szCs w:val="24"/>
              </w:rPr>
              <w:t>藝-E-A1 參與藝術活動，探索生活美感。</w:t>
            </w:r>
          </w:p>
          <w:p w14:paraId="01E8D870" w14:textId="77777777" w:rsidR="00855A3F" w:rsidRDefault="00CC1278">
            <w:r>
              <w:rPr>
                <w:rFonts w:ascii="標楷體" w:eastAsia="標楷體" w:hAnsi="標楷體" w:cs="新細明體"/>
                <w:color w:val="auto"/>
                <w:sz w:val="24"/>
                <w:szCs w:val="24"/>
              </w:rPr>
              <w:t>藝-E-A2 認識設計思考，理解藝術實踐的意義。</w:t>
            </w:r>
          </w:p>
          <w:p w14:paraId="5CC3F6DC" w14:textId="77777777" w:rsidR="00855A3F" w:rsidRDefault="00CC1278">
            <w:r>
              <w:rPr>
                <w:rFonts w:ascii="標楷體" w:eastAsia="標楷體" w:hAnsi="標楷體" w:cs="新細明體"/>
                <w:color w:val="auto"/>
                <w:sz w:val="24"/>
                <w:szCs w:val="24"/>
              </w:rPr>
              <w:t>藝-E-A3 學習規劃藝術活動，豐富生活經驗。</w:t>
            </w:r>
          </w:p>
          <w:p w14:paraId="64E23C46" w14:textId="77777777" w:rsidR="00855A3F" w:rsidRDefault="00CC1278">
            <w:r>
              <w:rPr>
                <w:rFonts w:ascii="標楷體" w:eastAsia="標楷體" w:hAnsi="標楷體" w:cs="新細明體"/>
                <w:color w:val="auto"/>
                <w:sz w:val="24"/>
                <w:szCs w:val="24"/>
              </w:rPr>
              <w:t>藝-E-B1 理解藝術符號，以表達情意觀點。</w:t>
            </w:r>
          </w:p>
          <w:p w14:paraId="562F3EEB" w14:textId="77777777" w:rsidR="00855A3F" w:rsidRDefault="00CC1278">
            <w:r>
              <w:rPr>
                <w:rFonts w:ascii="標楷體" w:eastAsia="標楷體" w:hAnsi="標楷體" w:cs="新細明體"/>
                <w:color w:val="auto"/>
                <w:sz w:val="24"/>
                <w:szCs w:val="24"/>
              </w:rPr>
              <w:t>藝-E-B3 善用多元感官，察覺感知藝術與生活的關聯，以豐富美感經驗。</w:t>
            </w:r>
          </w:p>
          <w:p w14:paraId="6D8D9004" w14:textId="77777777" w:rsidR="00855A3F" w:rsidRDefault="00CC1278">
            <w:r>
              <w:rPr>
                <w:rFonts w:ascii="標楷體" w:eastAsia="標楷體" w:hAnsi="標楷體" w:cs="新細明體"/>
                <w:color w:val="auto"/>
                <w:sz w:val="24"/>
                <w:szCs w:val="24"/>
              </w:rPr>
              <w:t>藝-E-C2 透過藝術實踐，學習理解他人感受與團隊合作的能力。</w:t>
            </w:r>
          </w:p>
          <w:p w14:paraId="6ADAD0B4" w14:textId="77777777" w:rsidR="00855A3F" w:rsidRDefault="00CC1278">
            <w:r>
              <w:rPr>
                <w:rFonts w:ascii="標楷體" w:eastAsia="標楷體" w:hAnsi="標楷體" w:cs="新細明體"/>
                <w:color w:val="auto"/>
                <w:sz w:val="24"/>
                <w:szCs w:val="24"/>
              </w:rPr>
              <w:t>藝-E-C3 體驗在地及全球藝術與文化的多元性。</w:t>
            </w:r>
          </w:p>
        </w:tc>
      </w:tr>
    </w:tbl>
    <w:p w14:paraId="04FD0C02" w14:textId="77777777"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7AC26C02" w14:textId="77777777" w:rsidR="00777610" w:rsidRDefault="0077761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0FB68D47" w14:textId="154C6FB4" w:rsidR="00D37619" w:rsidRDefault="00A038FA" w:rsidP="00290376">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CB0A60">
        <w:rPr>
          <w:noProof/>
        </w:rPr>
        <w:lastRenderedPageBreak/>
        <w:drawing>
          <wp:anchor distT="0" distB="0" distL="114300" distR="114300" simplePos="0" relativeHeight="251661312" behindDoc="1" locked="0" layoutInCell="1" allowOverlap="1" wp14:anchorId="0F5AB94E" wp14:editId="2C37E60D">
            <wp:simplePos x="0" y="0"/>
            <wp:positionH relativeFrom="column">
              <wp:posOffset>-732790</wp:posOffset>
            </wp:positionH>
            <wp:positionV relativeFrom="paragraph">
              <wp:posOffset>-534035</wp:posOffset>
            </wp:positionV>
            <wp:extent cx="10706100" cy="7658379"/>
            <wp:effectExtent l="0" t="0" r="0" b="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52113" cy="7691293"/>
                    </a:xfrm>
                    <a:prstGeom prst="rect">
                      <a:avLst/>
                    </a:prstGeom>
                    <a:noFill/>
                    <a:ln>
                      <a:noFill/>
                    </a:ln>
                  </pic:spPr>
                </pic:pic>
              </a:graphicData>
            </a:graphic>
            <wp14:sizeRelH relativeFrom="page">
              <wp14:pctWidth>0</wp14:pctWidth>
            </wp14:sizeRelH>
            <wp14:sizeRelV relativeFrom="page">
              <wp14:pctHeight>0</wp14:pctHeight>
            </wp14:sizeRelV>
          </wp:anchor>
        </w:drawing>
      </w:r>
      <w:r w:rsidR="00433109" w:rsidRPr="00A77E44">
        <w:rPr>
          <w:rFonts w:ascii="標楷體" w:eastAsia="標楷體" w:hAnsi="標楷體" w:cs="標楷體" w:hint="eastAsia"/>
          <w:sz w:val="24"/>
          <w:szCs w:val="24"/>
        </w:rPr>
        <w:t>四、</w:t>
      </w:r>
      <w:r w:rsidR="00D37619" w:rsidRPr="00A77E44">
        <w:rPr>
          <w:rFonts w:ascii="標楷體" w:eastAsia="標楷體" w:hAnsi="標楷體" w:cs="標楷體"/>
          <w:sz w:val="24"/>
          <w:szCs w:val="24"/>
        </w:rPr>
        <w:t>課程架構：</w:t>
      </w:r>
    </w:p>
    <w:p w14:paraId="69569CB4" w14:textId="35F05362" w:rsidR="005F39DB" w:rsidRDefault="005F39DB" w:rsidP="005F39DB">
      <w:pPr>
        <w:spacing w:line="0" w:lineRule="atLeast"/>
        <w:rPr>
          <w:rFonts w:ascii="標楷體" w:eastAsia="標楷體" w:hAnsi="標楷體" w:cs="標楷體"/>
          <w:b/>
          <w:sz w:val="24"/>
          <w:szCs w:val="24"/>
        </w:rPr>
      </w:pPr>
      <w:r w:rsidRPr="005F39DB">
        <w:rPr>
          <w:rFonts w:ascii="標楷體" w:eastAsia="標楷體" w:hAnsi="標楷體" w:cs="標楷體" w:hint="eastAsia"/>
          <w:b/>
          <w:sz w:val="24"/>
          <w:szCs w:val="24"/>
          <w:u w:val="single"/>
        </w:rPr>
        <w:t>(</w:t>
      </w:r>
      <w:r w:rsidR="002A5AD7">
        <w:rPr>
          <w:rFonts w:ascii="標楷體" w:eastAsia="標楷體" w:hAnsi="標楷體" w:cs="標楷體" w:hint="eastAsia"/>
          <w:b/>
          <w:sz w:val="24"/>
          <w:szCs w:val="24"/>
          <w:u w:val="single"/>
        </w:rPr>
        <w:t>藝術</w:t>
      </w:r>
      <w:r w:rsidR="008E3B8C">
        <w:rPr>
          <w:rFonts w:ascii="標楷體" w:eastAsia="標楷體" w:hAnsi="標楷體" w:cs="標楷體" w:hint="eastAsia"/>
          <w:b/>
          <w:sz w:val="24"/>
          <w:szCs w:val="24"/>
          <w:u w:val="single"/>
        </w:rPr>
        <w:t xml:space="preserve"> </w:t>
      </w:r>
      <w:r w:rsidR="002A5AD7" w:rsidRPr="002A5AD7">
        <w:rPr>
          <w:rFonts w:ascii="標楷體" w:eastAsia="標楷體" w:hAnsi="標楷體" w:cs="標楷體" w:hint="eastAsia"/>
          <w:b/>
          <w:sz w:val="24"/>
          <w:szCs w:val="24"/>
          <w:u w:val="single"/>
        </w:rPr>
        <w:t>3</w:t>
      </w:r>
      <w:r w:rsidR="008E3B8C">
        <w:rPr>
          <w:rFonts w:ascii="標楷體" w:eastAsia="標楷體" w:hAnsi="標楷體" w:hint="eastAsia"/>
          <w:b/>
          <w:sz w:val="24"/>
          <w:szCs w:val="24"/>
          <w:u w:val="single"/>
        </w:rPr>
        <w:t xml:space="preserve"> </w:t>
      </w:r>
      <w:r w:rsidR="002A5AD7">
        <w:rPr>
          <w:rFonts w:ascii="標楷體" w:eastAsia="標楷體" w:hAnsi="標楷體" w:cs="標楷體" w:hint="eastAsia"/>
          <w:b/>
          <w:sz w:val="24"/>
          <w:szCs w:val="24"/>
          <w:u w:val="single"/>
        </w:rPr>
        <w:t>上</w:t>
      </w:r>
      <w:r w:rsidRPr="005F39DB">
        <w:rPr>
          <w:rFonts w:ascii="標楷體" w:eastAsia="標楷體" w:hAnsi="標楷體" w:cs="標楷體" w:hint="eastAsia"/>
          <w:b/>
          <w:sz w:val="24"/>
          <w:szCs w:val="24"/>
          <w:u w:val="single"/>
        </w:rPr>
        <w:t>)</w:t>
      </w:r>
      <w:r w:rsidRPr="005F39DB">
        <w:rPr>
          <w:rFonts w:ascii="標楷體" w:eastAsia="標楷體" w:hAnsi="標楷體" w:cs="標楷體" w:hint="eastAsia"/>
          <w:b/>
          <w:sz w:val="24"/>
          <w:szCs w:val="24"/>
        </w:rPr>
        <w:t>課程架構圖</w:t>
      </w:r>
    </w:p>
    <w:p w14:paraId="3AC6A345" w14:textId="03CE6ED7" w:rsidR="007C01DA" w:rsidRPr="005F39DB" w:rsidRDefault="007C01DA" w:rsidP="005F39DB">
      <w:pPr>
        <w:spacing w:line="0" w:lineRule="atLeast"/>
        <w:rPr>
          <w:rFonts w:ascii="標楷體" w:eastAsia="標楷體" w:hAnsi="標楷體" w:cs="標楷體"/>
          <w:b/>
          <w:sz w:val="24"/>
          <w:szCs w:val="24"/>
        </w:rPr>
      </w:pPr>
      <w:r w:rsidRPr="001D2559">
        <w:rPr>
          <w:rFonts w:eastAsiaTheme="minorEastAsia"/>
          <w:noProof/>
        </w:rPr>
        <mc:AlternateContent>
          <mc:Choice Requires="wpg">
            <w:drawing>
              <wp:inline distT="0" distB="0" distL="0" distR="0" wp14:anchorId="4C19E732" wp14:editId="6E3C8D2C">
                <wp:extent cx="5124450" cy="4933950"/>
                <wp:effectExtent l="57150" t="38100" r="76200" b="95250"/>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24450" cy="4933950"/>
                          <a:chOff x="7947" y="1827"/>
                          <a:chExt cx="7920" cy="7341"/>
                        </a:xfrm>
                      </wpg:grpSpPr>
                      <wps:wsp>
                        <wps:cNvPr id="2" name="Line 3"/>
                        <wps:cNvCnPr/>
                        <wps:spPr bwMode="auto">
                          <a:xfrm rot="-5400000">
                            <a:off x="11988" y="971"/>
                            <a:ext cx="0" cy="3402"/>
                          </a:xfrm>
                          <a:prstGeom prst="line">
                            <a:avLst/>
                          </a:prstGeom>
                          <a:ln>
                            <a:headEnd/>
                            <a:tailEnd/>
                          </a:ln>
                        </wps:spPr>
                        <wps:style>
                          <a:lnRef idx="1">
                            <a:schemeClr val="accent5"/>
                          </a:lnRef>
                          <a:fillRef idx="2">
                            <a:schemeClr val="accent5"/>
                          </a:fillRef>
                          <a:effectRef idx="1">
                            <a:schemeClr val="accent5"/>
                          </a:effectRef>
                          <a:fontRef idx="minor">
                            <a:schemeClr val="dk1"/>
                          </a:fontRef>
                        </wps:style>
                        <wps:bodyPr/>
                      </wps:wsp>
                      <wps:wsp>
                        <wps:cNvPr id="3" name="Line 4"/>
                        <wps:cNvCnPr/>
                        <wps:spPr bwMode="auto">
                          <a:xfrm rot="-5400000">
                            <a:off x="11552" y="2902"/>
                            <a:ext cx="0" cy="3969"/>
                          </a:xfrm>
                          <a:prstGeom prst="line">
                            <a:avLst/>
                          </a:prstGeom>
                          <a:ln>
                            <a:headEnd/>
                            <a:tailEnd/>
                          </a:ln>
                        </wps:spPr>
                        <wps:style>
                          <a:lnRef idx="1">
                            <a:schemeClr val="accent5"/>
                          </a:lnRef>
                          <a:fillRef idx="2">
                            <a:schemeClr val="accent5"/>
                          </a:fillRef>
                          <a:effectRef idx="1">
                            <a:schemeClr val="accent5"/>
                          </a:effectRef>
                          <a:fontRef idx="minor">
                            <a:schemeClr val="dk1"/>
                          </a:fontRef>
                        </wps:style>
                        <wps:bodyPr/>
                      </wps:wsp>
                      <wps:wsp>
                        <wps:cNvPr id="4" name="Line 5"/>
                        <wps:cNvCnPr/>
                        <wps:spPr bwMode="auto">
                          <a:xfrm rot="-5400000">
                            <a:off x="11988" y="5487"/>
                            <a:ext cx="0" cy="3402"/>
                          </a:xfrm>
                          <a:prstGeom prst="line">
                            <a:avLst/>
                          </a:prstGeom>
                          <a:ln>
                            <a:headEnd/>
                            <a:tailEnd/>
                          </a:ln>
                        </wps:spPr>
                        <wps:style>
                          <a:lnRef idx="1">
                            <a:schemeClr val="accent5"/>
                          </a:lnRef>
                          <a:fillRef idx="2">
                            <a:schemeClr val="accent5"/>
                          </a:fillRef>
                          <a:effectRef idx="1">
                            <a:schemeClr val="accent5"/>
                          </a:effectRef>
                          <a:fontRef idx="minor">
                            <a:schemeClr val="dk1"/>
                          </a:fontRef>
                        </wps:style>
                        <wps:bodyPr/>
                      </wps:wsp>
                      <wps:wsp>
                        <wps:cNvPr id="5" name="Text Box 6"/>
                        <wps:cNvSpPr txBox="1">
                          <a:spLocks noChangeArrowheads="1"/>
                        </wps:cNvSpPr>
                        <wps:spPr bwMode="auto">
                          <a:xfrm>
                            <a:off x="7947" y="4344"/>
                            <a:ext cx="1800" cy="1071"/>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D9599F9" w14:textId="77777777" w:rsidR="007C01DA" w:rsidRPr="00784463" w:rsidRDefault="007C01DA" w:rsidP="007C01DA">
                              <w:pPr>
                                <w:spacing w:beforeLines="30" w:before="72" w:line="0" w:lineRule="atLeast"/>
                                <w:jc w:val="center"/>
                                <w:rPr>
                                  <w:rFonts w:ascii="標楷體" w:eastAsia="標楷體" w:hAnsi="標楷體"/>
                                  <w:b/>
                                  <w:sz w:val="28"/>
                                  <w:szCs w:val="28"/>
                                </w:rPr>
                              </w:pPr>
                              <w:r w:rsidRPr="00784463">
                                <w:rPr>
                                  <w:rFonts w:ascii="標楷體" w:eastAsia="標楷體" w:hAnsi="標楷體" w:hint="eastAsia"/>
                                  <w:b/>
                                  <w:sz w:val="28"/>
                                  <w:szCs w:val="28"/>
                                </w:rPr>
                                <w:t>藝術</w:t>
                              </w:r>
                            </w:p>
                            <w:p w14:paraId="1F40D6AD" w14:textId="77777777" w:rsidR="007C01DA" w:rsidRPr="00784463" w:rsidRDefault="007C01DA" w:rsidP="007C01DA">
                              <w:pPr>
                                <w:spacing w:line="0" w:lineRule="atLeast"/>
                                <w:jc w:val="center"/>
                                <w:rPr>
                                  <w:rFonts w:ascii="標楷體" w:eastAsia="標楷體" w:hAnsi="標楷體"/>
                                  <w:b/>
                                  <w:sz w:val="28"/>
                                </w:rPr>
                              </w:pPr>
                              <w:r w:rsidRPr="00784463">
                                <w:rPr>
                                  <w:rFonts w:ascii="標楷體" w:eastAsia="標楷體" w:hAnsi="標楷體" w:hint="eastAsia"/>
                                  <w:b/>
                                  <w:sz w:val="28"/>
                                  <w:szCs w:val="28"/>
                                </w:rPr>
                                <w:t>(第一冊)</w:t>
                              </w:r>
                            </w:p>
                          </w:txbxContent>
                        </wps:txbx>
                        <wps:bodyPr rot="0" vert="horz" wrap="square" lIns="91440" tIns="45720" rIns="91440" bIns="45720" anchor="t" anchorCtr="0" upright="1">
                          <a:noAutofit/>
                        </wps:bodyPr>
                      </wps:wsp>
                      <wps:wsp>
                        <wps:cNvPr id="6" name="Line 7"/>
                        <wps:cNvCnPr/>
                        <wps:spPr bwMode="auto">
                          <a:xfrm flipH="1">
                            <a:off x="10267" y="2660"/>
                            <a:ext cx="20" cy="6034"/>
                          </a:xfrm>
                          <a:prstGeom prst="line">
                            <a:avLst/>
                          </a:prstGeom>
                          <a:ln>
                            <a:headEnd/>
                            <a:tailEnd/>
                          </a:ln>
                        </wps:spPr>
                        <wps:style>
                          <a:lnRef idx="1">
                            <a:schemeClr val="accent5"/>
                          </a:lnRef>
                          <a:fillRef idx="2">
                            <a:schemeClr val="accent5"/>
                          </a:fillRef>
                          <a:effectRef idx="1">
                            <a:schemeClr val="accent5"/>
                          </a:effectRef>
                          <a:fontRef idx="minor">
                            <a:schemeClr val="dk1"/>
                          </a:fontRef>
                        </wps:style>
                        <wps:bodyPr/>
                      </wps:wsp>
                      <wps:wsp>
                        <wps:cNvPr id="7" name="Text Box 8"/>
                        <wps:cNvSpPr txBox="1">
                          <a:spLocks noChangeArrowheads="1"/>
                        </wps:cNvSpPr>
                        <wps:spPr bwMode="auto">
                          <a:xfrm>
                            <a:off x="13347" y="1827"/>
                            <a:ext cx="2520" cy="1776"/>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486DC94E" w14:textId="77777777" w:rsidR="007C01DA" w:rsidRPr="00784463" w:rsidRDefault="007C01DA" w:rsidP="007C01DA">
                              <w:pPr>
                                <w:spacing w:beforeLines="100" w:before="240" w:line="0" w:lineRule="atLeast"/>
                                <w:rPr>
                                  <w:rFonts w:ascii="標楷體" w:eastAsia="標楷體" w:hAnsi="標楷體"/>
                                  <w:sz w:val="24"/>
                                  <w:szCs w:val="24"/>
                                </w:rPr>
                              </w:pPr>
                              <w:r w:rsidRPr="00784463">
                                <w:rPr>
                                  <w:rFonts w:ascii="標楷體" w:eastAsia="標楷體" w:hAnsi="標楷體" w:hint="eastAsia"/>
                                  <w:sz w:val="24"/>
                                  <w:szCs w:val="24"/>
                                </w:rPr>
                                <w:t>一．色彩大發現</w:t>
                              </w:r>
                            </w:p>
                            <w:p w14:paraId="36D0813D" w14:textId="77777777" w:rsidR="007C01DA" w:rsidRPr="00784463" w:rsidRDefault="007C01DA" w:rsidP="007C01DA">
                              <w:pPr>
                                <w:spacing w:line="0" w:lineRule="atLeast"/>
                                <w:rPr>
                                  <w:rFonts w:ascii="標楷體" w:eastAsia="標楷體" w:hAnsi="標楷體"/>
                                  <w:sz w:val="24"/>
                                  <w:szCs w:val="24"/>
                                </w:rPr>
                              </w:pPr>
                              <w:r w:rsidRPr="00784463">
                                <w:rPr>
                                  <w:rFonts w:ascii="標楷體" w:eastAsia="標楷體" w:hAnsi="標楷體" w:hint="eastAsia"/>
                                  <w:sz w:val="24"/>
                                  <w:szCs w:val="24"/>
                                </w:rPr>
                                <w:t>二．形狀大師</w:t>
                              </w:r>
                            </w:p>
                            <w:p w14:paraId="77FADB12" w14:textId="77777777" w:rsidR="007C01DA" w:rsidRPr="00784463" w:rsidRDefault="007C01DA" w:rsidP="007C01DA">
                              <w:pPr>
                                <w:spacing w:line="0" w:lineRule="atLeast"/>
                                <w:rPr>
                                  <w:rFonts w:ascii="標楷體" w:eastAsia="標楷體" w:hAnsi="標楷體"/>
                                  <w:sz w:val="24"/>
                                  <w:szCs w:val="24"/>
                                </w:rPr>
                              </w:pPr>
                              <w:r w:rsidRPr="00784463">
                                <w:rPr>
                                  <w:rFonts w:ascii="標楷體" w:eastAsia="標楷體" w:hAnsi="標楷體" w:hint="eastAsia"/>
                                  <w:sz w:val="24"/>
                                  <w:szCs w:val="24"/>
                                </w:rPr>
                                <w:t>三．光的魔法</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347" y="3987"/>
                            <a:ext cx="2520" cy="18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0BFE9D8"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一．玩具總動員</w:t>
                              </w:r>
                            </w:p>
                            <w:p w14:paraId="2D7AB2C0"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二．玩具歷險記</w:t>
                              </w:r>
                            </w:p>
                            <w:p w14:paraId="57283AD4"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三．</w:t>
                              </w:r>
                              <w:r w:rsidRPr="00784463">
                                <w:rPr>
                                  <w:rFonts w:ascii="標楷體" w:eastAsia="標楷體" w:hAnsi="標楷體"/>
                                  <w:sz w:val="24"/>
                                  <w:szCs w:val="24"/>
                                </w:rPr>
                                <w:t>玩劇大方秀</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13347" y="6147"/>
                            <a:ext cx="2520" cy="18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014452FA"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一．線譜上的音樂</w:t>
                              </w:r>
                            </w:p>
                            <w:p w14:paraId="352FEB9B"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二．豐富多樣的聲音</w:t>
                              </w:r>
                            </w:p>
                            <w:p w14:paraId="0A6E684A"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三．傾聽大自然</w:t>
                              </w:r>
                            </w:p>
                            <w:p w14:paraId="48A388BB"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四．歡欣鼓舞的音樂</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10682" y="2226"/>
                            <a:ext cx="2154" cy="1071"/>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459C3C1F" w14:textId="77777777" w:rsidR="007C01DA" w:rsidRPr="00784463" w:rsidRDefault="007C01DA" w:rsidP="007C01DA">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第壹單元</w:t>
                              </w:r>
                            </w:p>
                            <w:p w14:paraId="15BB4569" w14:textId="77777777" w:rsidR="007C01DA" w:rsidRPr="00784463" w:rsidRDefault="007C01DA" w:rsidP="007C01DA">
                              <w:pPr>
                                <w:spacing w:line="0" w:lineRule="atLeast"/>
                                <w:rPr>
                                  <w:rFonts w:ascii="標楷體" w:eastAsia="標楷體" w:hAnsi="標楷體"/>
                                  <w:sz w:val="24"/>
                                  <w:szCs w:val="24"/>
                                </w:rPr>
                              </w:pPr>
                              <w:r w:rsidRPr="00784463">
                                <w:rPr>
                                  <w:rFonts w:ascii="標楷體" w:eastAsia="標楷體" w:hAnsi="標楷體" w:hint="eastAsia"/>
                                  <w:sz w:val="24"/>
                                  <w:szCs w:val="24"/>
                                </w:rPr>
                                <w:t>視覺萬花筒</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10682" y="4356"/>
                            <a:ext cx="2154" cy="1071"/>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79D34698" w14:textId="77777777" w:rsidR="007C01DA" w:rsidRPr="00784463" w:rsidRDefault="007C01DA" w:rsidP="007C01DA">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 xml:space="preserve">第貳單元　</w:t>
                              </w:r>
                            </w:p>
                            <w:p w14:paraId="394833B3"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表演任我行</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10682" y="6591"/>
                            <a:ext cx="2154" cy="1071"/>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2E37B730"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 xml:space="preserve">第參單元　</w:t>
                              </w:r>
                            </w:p>
                            <w:p w14:paraId="2A7B720C"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音樂美樂地</w:t>
                              </w:r>
                            </w:p>
                          </w:txbxContent>
                        </wps:txbx>
                        <wps:bodyPr rot="0" vert="horz" wrap="square" lIns="91440" tIns="45720" rIns="91440" bIns="45720" anchor="t" anchorCtr="0" upright="1">
                          <a:noAutofit/>
                        </wps:bodyPr>
                      </wps:wsp>
                      <wps:wsp>
                        <wps:cNvPr id="21" name="Line 5"/>
                        <wps:cNvCnPr/>
                        <wps:spPr bwMode="auto">
                          <a:xfrm rot="16200000">
                            <a:off x="11988" y="6993"/>
                            <a:ext cx="0" cy="3402"/>
                          </a:xfrm>
                          <a:prstGeom prst="line">
                            <a:avLst/>
                          </a:prstGeom>
                          <a:ln>
                            <a:headEnd/>
                            <a:tailEnd/>
                          </a:ln>
                        </wps:spPr>
                        <wps:style>
                          <a:lnRef idx="1">
                            <a:schemeClr val="accent5"/>
                          </a:lnRef>
                          <a:fillRef idx="2">
                            <a:schemeClr val="accent5"/>
                          </a:fillRef>
                          <a:effectRef idx="1">
                            <a:schemeClr val="accent5"/>
                          </a:effectRef>
                          <a:fontRef idx="minor">
                            <a:schemeClr val="dk1"/>
                          </a:fontRef>
                        </wps:style>
                        <wps:bodyPr/>
                      </wps:wsp>
                      <wps:wsp>
                        <wps:cNvPr id="23" name="Text Box 10"/>
                        <wps:cNvSpPr txBox="1">
                          <a:spLocks noChangeArrowheads="1"/>
                        </wps:cNvSpPr>
                        <wps:spPr bwMode="auto">
                          <a:xfrm>
                            <a:off x="13347" y="8373"/>
                            <a:ext cx="2520" cy="6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26A8B725"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上上下下真有趣</w:t>
                              </w:r>
                            </w:p>
                          </w:txbxContent>
                        </wps:txbx>
                        <wps:bodyPr rot="0" vert="horz" wrap="square" lIns="91440" tIns="45720" rIns="91440" bIns="45720" anchor="t" anchorCtr="0" upright="1">
                          <a:noAutofit/>
                        </wps:bodyPr>
                      </wps:wsp>
                      <wps:wsp>
                        <wps:cNvPr id="24" name="Text Box 13"/>
                        <wps:cNvSpPr txBox="1">
                          <a:spLocks noChangeArrowheads="1"/>
                        </wps:cNvSpPr>
                        <wps:spPr bwMode="auto">
                          <a:xfrm>
                            <a:off x="10682" y="8097"/>
                            <a:ext cx="2154" cy="1071"/>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8F05A09"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第肆單元</w:t>
                              </w:r>
                            </w:p>
                            <w:p w14:paraId="57BAD7FF"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統整課程</w:t>
                              </w:r>
                            </w:p>
                          </w:txbxContent>
                        </wps:txbx>
                        <wps:bodyPr rot="0" vert="horz" wrap="square" lIns="91440" tIns="45720" rIns="91440" bIns="45720" anchor="t" anchorCtr="0" upright="1">
                          <a:noAutofit/>
                        </wps:bodyPr>
                      </wps:wsp>
                    </wpg:wgp>
                  </a:graphicData>
                </a:graphic>
              </wp:inline>
            </w:drawing>
          </mc:Choice>
          <mc:Fallback>
            <w:pict>
              <v:group w14:anchorId="4C19E732" id="群組 1" o:spid="_x0000_s1026" style="width:403.5pt;height:388.5pt;mso-position-horizontal-relative:char;mso-position-vertical-relative:line" coordorigin="7947,1827" coordsize="7920,7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">
                <v:line id="Line 3" o:spid="_x0000_s1027" style="position:absolute;rotation:-90;visibility:visible;mso-wrap-style:square" from="11988,971" to="11988,4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" filled="t" fillcolor="#a5d5e2 [1624]" strokecolor="#40a7c2 [3048]">
                  <v:fill color2="#e4f2f6 [504]" rotate="t" angle="180" colors="0 #9eeaff;22938f #bbefff;1 #e4f9ff" focus="100%" type="gradient"/>
                  <v:shadow on="t" color="black" opacity="24903f" origin=",.5" offset="0,.55556mm"/>
                </v:line>
                <v:line id="Line 4" o:spid="_x0000_s1028" style="position:absolute;rotation:-90;visibility:visible;mso-wrap-style:square" from="11552,2902" to="11552,6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" filled="t" fillcolor="#a5d5e2 [1624]" strokecolor="#40a7c2 [3048]">
                  <v:fill color2="#e4f2f6 [504]" rotate="t" angle="180" colors="0 #9eeaff;22938f #bbefff;1 #e4f9ff" focus="100%" type="gradient"/>
                  <v:shadow on="t" color="black" opacity="24903f" origin=",.5" offset="0,.55556mm"/>
                </v:line>
                <v:line id="Line 5" o:spid="_x0000_s1029" style="position:absolute;rotation:-90;visibility:visible;mso-wrap-style:square" from="11988,5487" to="11988,8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" filled="t" fillcolor="#a5d5e2 [1624]" strokecolor="#40a7c2 [3048]">
                  <v:fill color2="#e4f2f6 [504]" rotate="t" angle="180" colors="0 #9eeaff;22938f #bbefff;1 #e4f9ff" focus="100%" type="gradient"/>
                  <v:shadow on="t" color="black" opacity="24903f" origin=",.5" offset="0,.55556mm"/>
                </v:line>
                <v:shapetype id="_x0000_t202" coordsize="21600,21600" o:spt="202" path="m,l,21600r21600,l21600,xe">
                  <v:stroke joinstyle="miter"/>
                  <v:path gradientshapeok="t" o:connecttype="rect"/>
                </v:shapetype>
                <v:shape id="Text Box 6" o:spid="_x0000_s1030" type="#_x0000_t202" style="position:absolute;left:7947;top:4344;width:1800;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" fillcolor="#a5d5e2 [1624]" strokecolor="#40a7c2 [3048]">
                  <v:fill color2="#e4f2f6 [504]" rotate="t" angle="180" colors="0 #9eeaff;22938f #bbefff;1 #e4f9ff" focus="100%" type="gradient"/>
                  <v:shadow on="t" color="black" opacity="24903f" origin=",.5" offset="0,.55556mm"/>
                  <v:textbox>
                    <w:txbxContent>
                      <w:p w14:paraId="6D9599F9" w14:textId="77777777" w:rsidR="007C01DA" w:rsidRPr="00784463" w:rsidRDefault="007C01DA" w:rsidP="007C01DA">
                        <w:pPr>
                          <w:spacing w:beforeLines="30" w:before="72" w:line="0" w:lineRule="atLeast"/>
                          <w:jc w:val="center"/>
                          <w:rPr>
                            <w:rFonts w:ascii="標楷體" w:eastAsia="標楷體" w:hAnsi="標楷體"/>
                            <w:b/>
                            <w:sz w:val="28"/>
                            <w:szCs w:val="28"/>
                          </w:rPr>
                        </w:pPr>
                        <w:r w:rsidRPr="00784463">
                          <w:rPr>
                            <w:rFonts w:ascii="標楷體" w:eastAsia="標楷體" w:hAnsi="標楷體" w:hint="eastAsia"/>
                            <w:b/>
                            <w:sz w:val="28"/>
                            <w:szCs w:val="28"/>
                          </w:rPr>
                          <w:t>藝術</w:t>
                        </w:r>
                      </w:p>
                      <w:p w14:paraId="1F40D6AD" w14:textId="77777777" w:rsidR="007C01DA" w:rsidRPr="00784463" w:rsidRDefault="007C01DA" w:rsidP="007C01DA">
                        <w:pPr>
                          <w:spacing w:line="0" w:lineRule="atLeast"/>
                          <w:jc w:val="center"/>
                          <w:rPr>
                            <w:rFonts w:ascii="標楷體" w:eastAsia="標楷體" w:hAnsi="標楷體"/>
                            <w:b/>
                            <w:sz w:val="28"/>
                          </w:rPr>
                        </w:pPr>
                        <w:r w:rsidRPr="00784463">
                          <w:rPr>
                            <w:rFonts w:ascii="標楷體" w:eastAsia="標楷體" w:hAnsi="標楷體" w:hint="eastAsia"/>
                            <w:b/>
                            <w:sz w:val="28"/>
                            <w:szCs w:val="28"/>
                          </w:rPr>
                          <w:t>(第一冊)</w:t>
                        </w:r>
                      </w:p>
                    </w:txbxContent>
                  </v:textbox>
                </v:shape>
                <v:line id="Line 7" o:spid="_x0000_s1031" style="position:absolute;flip:x;visibility:visible;mso-wrap-style:square" from="10267,2660" to="10287,8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" filled="t" fillcolor="#a5d5e2 [1624]" strokecolor="#40a7c2 [3048]">
                  <v:fill color2="#e4f2f6 [504]" rotate="t" angle="180" colors="0 #9eeaff;22938f #bbefff;1 #e4f9ff" focus="100%" type="gradient"/>
                  <v:shadow on="t" color="black" opacity="24903f" origin=",.5" offset="0,.55556mm"/>
                </v:line>
                <v:shape id="Text Box 8" o:spid="_x0000_s1032" type="#_x0000_t202" style="position:absolute;left:13347;top:1827;width:2520;height:1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" fillcolor="#a5d5e2 [1624]" strokecolor="#40a7c2 [3048]">
                  <v:fill color2="#e4f2f6 [504]" rotate="t" angle="180" colors="0 #9eeaff;22938f #bbefff;1 #e4f9ff" focus="100%" type="gradient"/>
                  <v:shadow on="t" color="black" opacity="24903f" origin=",.5" offset="0,.55556mm"/>
                  <v:textbox>
                    <w:txbxContent>
                      <w:p w14:paraId="486DC94E" w14:textId="77777777" w:rsidR="007C01DA" w:rsidRPr="00784463" w:rsidRDefault="007C01DA" w:rsidP="007C01DA">
                        <w:pPr>
                          <w:spacing w:beforeLines="100" w:before="240" w:line="0" w:lineRule="atLeast"/>
                          <w:rPr>
                            <w:rFonts w:ascii="標楷體" w:eastAsia="標楷體" w:hAnsi="標楷體"/>
                            <w:sz w:val="24"/>
                            <w:szCs w:val="24"/>
                          </w:rPr>
                        </w:pPr>
                        <w:r w:rsidRPr="00784463">
                          <w:rPr>
                            <w:rFonts w:ascii="標楷體" w:eastAsia="標楷體" w:hAnsi="標楷體" w:hint="eastAsia"/>
                            <w:sz w:val="24"/>
                            <w:szCs w:val="24"/>
                          </w:rPr>
                          <w:t>一．色彩大發現</w:t>
                        </w:r>
                      </w:p>
                      <w:p w14:paraId="36D0813D" w14:textId="77777777" w:rsidR="007C01DA" w:rsidRPr="00784463" w:rsidRDefault="007C01DA" w:rsidP="007C01DA">
                        <w:pPr>
                          <w:spacing w:line="0" w:lineRule="atLeast"/>
                          <w:rPr>
                            <w:rFonts w:ascii="標楷體" w:eastAsia="標楷體" w:hAnsi="標楷體"/>
                            <w:sz w:val="24"/>
                            <w:szCs w:val="24"/>
                          </w:rPr>
                        </w:pPr>
                        <w:r w:rsidRPr="00784463">
                          <w:rPr>
                            <w:rFonts w:ascii="標楷體" w:eastAsia="標楷體" w:hAnsi="標楷體" w:hint="eastAsia"/>
                            <w:sz w:val="24"/>
                            <w:szCs w:val="24"/>
                          </w:rPr>
                          <w:t>二．形狀大師</w:t>
                        </w:r>
                      </w:p>
                      <w:p w14:paraId="77FADB12" w14:textId="77777777" w:rsidR="007C01DA" w:rsidRPr="00784463" w:rsidRDefault="007C01DA" w:rsidP="007C01DA">
                        <w:pPr>
                          <w:spacing w:line="0" w:lineRule="atLeast"/>
                          <w:rPr>
                            <w:rFonts w:ascii="標楷體" w:eastAsia="標楷體" w:hAnsi="標楷體"/>
                            <w:sz w:val="24"/>
                            <w:szCs w:val="24"/>
                          </w:rPr>
                        </w:pPr>
                        <w:r w:rsidRPr="00784463">
                          <w:rPr>
                            <w:rFonts w:ascii="標楷體" w:eastAsia="標楷體" w:hAnsi="標楷體" w:hint="eastAsia"/>
                            <w:sz w:val="24"/>
                            <w:szCs w:val="24"/>
                          </w:rPr>
                          <w:t>三．光的魔法</w:t>
                        </w:r>
                      </w:p>
                    </w:txbxContent>
                  </v:textbox>
                </v:shape>
                <v:shape id="Text Box 9" o:spid="_x0000_s1033" type="#_x0000_t202" style="position:absolute;left:13347;top:3987;width:252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" fillcolor="#a5d5e2 [1624]" strokecolor="#40a7c2 [3048]">
                  <v:fill color2="#e4f2f6 [504]" rotate="t" angle="180" colors="0 #9eeaff;22938f #bbefff;1 #e4f9ff" focus="100%" type="gradient"/>
                  <v:shadow on="t" color="black" opacity="24903f" origin=",.5" offset="0,.55556mm"/>
                  <v:textbox>
                    <w:txbxContent>
                      <w:p w14:paraId="10BFE9D8"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一．玩具總動員</w:t>
                        </w:r>
                      </w:p>
                      <w:p w14:paraId="2D7AB2C0"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二．玩具歷險記</w:t>
                        </w:r>
                      </w:p>
                      <w:p w14:paraId="57283AD4"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三．</w:t>
                        </w:r>
                        <w:r w:rsidRPr="00784463">
                          <w:rPr>
                            <w:rFonts w:ascii="標楷體" w:eastAsia="標楷體" w:hAnsi="標楷體"/>
                            <w:sz w:val="24"/>
                            <w:szCs w:val="24"/>
                          </w:rPr>
                          <w:t>玩劇大方秀</w:t>
                        </w:r>
                      </w:p>
                    </w:txbxContent>
                  </v:textbox>
                </v:shape>
                <v:shape id="Text Box 10" o:spid="_x0000_s1034" type="#_x0000_t202" style="position:absolute;left:13347;top:6147;width:252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" fillcolor="#a5d5e2 [1624]" strokecolor="#40a7c2 [3048]">
                  <v:fill color2="#e4f2f6 [504]" rotate="t" angle="180" colors="0 #9eeaff;22938f #bbefff;1 #e4f9ff" focus="100%" type="gradient"/>
                  <v:shadow on="t" color="black" opacity="24903f" origin=",.5" offset="0,.55556mm"/>
                  <v:textbox>
                    <w:txbxContent>
                      <w:p w14:paraId="014452FA"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一．線譜上的音樂</w:t>
                        </w:r>
                      </w:p>
                      <w:p w14:paraId="352FEB9B"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二．豐富多樣的聲音</w:t>
                        </w:r>
                      </w:p>
                      <w:p w14:paraId="0A6E684A"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三．傾聽大自然</w:t>
                        </w:r>
                      </w:p>
                      <w:p w14:paraId="48A388BB"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四．歡欣鼓舞的音樂</w:t>
                        </w:r>
                      </w:p>
                    </w:txbxContent>
                  </v:textbox>
                </v:shape>
                <v:shape id="Text Box 11" o:spid="_x0000_s1035" type="#_x0000_t202" style="position:absolute;left:10682;top:2226;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" fillcolor="#a5d5e2 [1624]" strokecolor="#40a7c2 [3048]">
                  <v:fill color2="#e4f2f6 [504]" rotate="t" angle="180" colors="0 #9eeaff;22938f #bbefff;1 #e4f9ff" focus="100%" type="gradient"/>
                  <v:shadow on="t" color="black" opacity="24903f" origin=",.5" offset="0,.55556mm"/>
                  <v:textbox>
                    <w:txbxContent>
                      <w:p w14:paraId="459C3C1F" w14:textId="77777777" w:rsidR="007C01DA" w:rsidRPr="00784463" w:rsidRDefault="007C01DA" w:rsidP="007C01DA">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第壹單元</w:t>
                        </w:r>
                      </w:p>
                      <w:p w14:paraId="15BB4569" w14:textId="77777777" w:rsidR="007C01DA" w:rsidRPr="00784463" w:rsidRDefault="007C01DA" w:rsidP="007C01DA">
                        <w:pPr>
                          <w:spacing w:line="0" w:lineRule="atLeast"/>
                          <w:rPr>
                            <w:rFonts w:ascii="標楷體" w:eastAsia="標楷體" w:hAnsi="標楷體"/>
                            <w:sz w:val="24"/>
                            <w:szCs w:val="24"/>
                          </w:rPr>
                        </w:pPr>
                        <w:r w:rsidRPr="00784463">
                          <w:rPr>
                            <w:rFonts w:ascii="標楷體" w:eastAsia="標楷體" w:hAnsi="標楷體" w:hint="eastAsia"/>
                            <w:sz w:val="24"/>
                            <w:szCs w:val="24"/>
                          </w:rPr>
                          <w:t>視覺萬花筒</w:t>
                        </w:r>
                      </w:p>
                    </w:txbxContent>
                  </v:textbox>
                </v:shape>
                <v:shape id="Text Box 12" o:spid="_x0000_s1036" type="#_x0000_t202" style="position:absolute;left:10682;top:4356;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" fillcolor="#a5d5e2 [1624]" strokecolor="#40a7c2 [3048]">
                  <v:fill color2="#e4f2f6 [504]" rotate="t" angle="180" colors="0 #9eeaff;22938f #bbefff;1 #e4f9ff" focus="100%" type="gradient"/>
                  <v:shadow on="t" color="black" opacity="24903f" origin=",.5" offset="0,.55556mm"/>
                  <v:textbox>
                    <w:txbxContent>
                      <w:p w14:paraId="79D34698" w14:textId="77777777" w:rsidR="007C01DA" w:rsidRPr="00784463" w:rsidRDefault="007C01DA" w:rsidP="007C01DA">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 xml:space="preserve">第貳單元　</w:t>
                        </w:r>
                      </w:p>
                      <w:p w14:paraId="394833B3"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表演任我行</w:t>
                        </w:r>
                      </w:p>
                    </w:txbxContent>
                  </v:textbox>
                </v:shape>
                <v:shape id="Text Box 13" o:spid="_x0000_s1037" type="#_x0000_t202" style="position:absolute;left:10682;top:6591;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" fillcolor="#a5d5e2 [1624]" strokecolor="#40a7c2 [3048]">
                  <v:fill color2="#e4f2f6 [504]" rotate="t" angle="180" colors="0 #9eeaff;22938f #bbefff;1 #e4f9ff" focus="100%" type="gradient"/>
                  <v:shadow on="t" color="black" opacity="24903f" origin=",.5" offset="0,.55556mm"/>
                  <v:textbox>
                    <w:txbxContent>
                      <w:p w14:paraId="2E37B730"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 xml:space="preserve">第參單元　</w:t>
                        </w:r>
                      </w:p>
                      <w:p w14:paraId="2A7B720C"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音樂美樂地</w:t>
                        </w:r>
                      </w:p>
                    </w:txbxContent>
                  </v:textbox>
                </v:shape>
                <v:line id="Line 5" o:spid="_x0000_s1038" style="position:absolute;rotation:-90;visibility:visible;mso-wrap-style:square" from="11988,6993" to="11988,10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" filled="t" fillcolor="#a5d5e2 [1624]" strokecolor="#40a7c2 [3048]">
                  <v:fill color2="#e4f2f6 [504]" rotate="t" angle="180" colors="0 #9eeaff;22938f #bbefff;1 #e4f9ff" focus="100%" type="gradient"/>
                  <v:shadow on="t" color="black" opacity="24903f" origin=",.5" offset="0,.55556mm"/>
                </v:line>
                <v:shape id="Text Box 10" o:spid="_x0000_s1039" type="#_x0000_t202" style="position:absolute;left:13347;top:8373;width:252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" fillcolor="#a5d5e2 [1624]" strokecolor="#40a7c2 [3048]">
                  <v:fill color2="#e4f2f6 [504]" rotate="t" angle="180" colors="0 #9eeaff;22938f #bbefff;1 #e4f9ff" focus="100%" type="gradient"/>
                  <v:shadow on="t" color="black" opacity="24903f" origin=",.5" offset="0,.55556mm"/>
                  <v:textbox>
                    <w:txbxContent>
                      <w:p w14:paraId="26A8B725"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上上下下真有趣</w:t>
                        </w:r>
                      </w:p>
                    </w:txbxContent>
                  </v:textbox>
                </v:shape>
                <v:shape id="Text Box 13" o:spid="_x0000_s1040" type="#_x0000_t202" style="position:absolute;left:10682;top:8097;width:2154;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" fillcolor="#a5d5e2 [1624]" strokecolor="#40a7c2 [3048]">
                  <v:fill color2="#e4f2f6 [504]" rotate="t" angle="180" colors="0 #9eeaff;22938f #bbefff;1 #e4f9ff" focus="100%" type="gradient"/>
                  <v:shadow on="t" color="black" opacity="24903f" origin=",.5" offset="0,.55556mm"/>
                  <v:textbox>
                    <w:txbxContent>
                      <w:p w14:paraId="18F05A09"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第肆單元</w:t>
                        </w:r>
                      </w:p>
                      <w:p w14:paraId="57BAD7FF" w14:textId="77777777" w:rsidR="007C01DA" w:rsidRPr="00784463" w:rsidRDefault="007C01DA" w:rsidP="00784463">
                        <w:pPr>
                          <w:spacing w:beforeLines="30" w:before="72" w:line="0" w:lineRule="atLeast"/>
                          <w:rPr>
                            <w:rFonts w:ascii="標楷體" w:eastAsia="標楷體" w:hAnsi="標楷體"/>
                            <w:sz w:val="24"/>
                            <w:szCs w:val="24"/>
                          </w:rPr>
                        </w:pPr>
                        <w:r w:rsidRPr="00784463">
                          <w:rPr>
                            <w:rFonts w:ascii="標楷體" w:eastAsia="標楷體" w:hAnsi="標楷體" w:hint="eastAsia"/>
                            <w:sz w:val="24"/>
                            <w:szCs w:val="24"/>
                          </w:rPr>
                          <w:t>統整課程</w:t>
                        </w:r>
                      </w:p>
                    </w:txbxContent>
                  </v:textbox>
                </v:shape>
                <w10:wrap anchorx="page" anchory="page"/>
                <w10:anchorlock/>
              </v:group>
            </w:pict>
          </mc:Fallback>
        </mc:AlternateContent>
      </w:r>
    </w:p>
    <w:p w14:paraId="4DEEF69B" w14:textId="2400BCA9" w:rsidR="008060F3" w:rsidRPr="00161A25" w:rsidRDefault="008060F3" w:rsidP="00784463">
      <w:pPr>
        <w:spacing w:line="260" w:lineRule="exact"/>
        <w:rPr>
          <w:rFonts w:ascii="標楷體" w:eastAsia="標楷體" w:hAnsi="標楷體" w:cs="標楷體"/>
          <w:sz w:val="24"/>
          <w:szCs w:val="24"/>
        </w:rPr>
      </w:pPr>
      <w:r>
        <w:rPr>
          <w:rFonts w:ascii="標楷體" w:eastAsia="標楷體" w:hAnsi="標楷體" w:cs="標楷體"/>
          <w:b/>
          <w:sz w:val="24"/>
          <w:szCs w:val="24"/>
        </w:rPr>
        <w:br w:type="page"/>
      </w:r>
      <w:r w:rsidR="00161A25" w:rsidRPr="00161A25">
        <w:rPr>
          <w:rFonts w:ascii="標楷體" w:eastAsia="標楷體" w:hAnsi="標楷體" w:cs="標楷體"/>
          <w:sz w:val="24"/>
          <w:szCs w:val="24"/>
        </w:rPr>
        <w:lastRenderedPageBreak/>
        <w:t xml:space="preserve">五、本課程是否實施混齡教學：□是(__年級和__年級)  </w:t>
      </w:r>
      <w:r w:rsidR="00161A25">
        <w:rPr>
          <w:rFonts w:ascii="標楷體" w:eastAsia="標楷體" w:hAnsi="標楷體" w:cs="標楷體" w:hint="eastAsia"/>
          <w:sz w:val="24"/>
          <w:szCs w:val="24"/>
        </w:rPr>
        <w:t>■</w:t>
      </w:r>
      <w:r w:rsidR="00161A25" w:rsidRPr="00161A25">
        <w:rPr>
          <w:rFonts w:ascii="標楷體" w:eastAsia="標楷體" w:hAnsi="標楷體" w:cs="標楷體"/>
          <w:sz w:val="24"/>
          <w:szCs w:val="24"/>
        </w:rPr>
        <w:t>否</w:t>
      </w:r>
    </w:p>
    <w:p w14:paraId="6377816E" w14:textId="60A9A3D3" w:rsidR="008060F3" w:rsidRPr="00C453F2" w:rsidRDefault="00161A25" w:rsidP="001948DA">
      <w:pPr>
        <w:spacing w:line="0" w:lineRule="atLeast"/>
        <w:rPr>
          <w:rFonts w:ascii="標楷體" w:eastAsia="標楷體" w:hAnsi="標楷體" w:cs="標楷體"/>
          <w:color w:val="FF0000"/>
          <w:sz w:val="24"/>
          <w:szCs w:val="24"/>
        </w:rPr>
      </w:pPr>
      <w:r>
        <w:rPr>
          <w:rFonts w:ascii="標楷體" w:eastAsia="標楷體" w:hAnsi="標楷體" w:cs="標楷體" w:hint="eastAsia"/>
          <w:sz w:val="24"/>
          <w:szCs w:val="24"/>
        </w:rPr>
        <w:t>六</w:t>
      </w:r>
      <w:r w:rsidR="00433109" w:rsidRPr="00902CB0">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841"/>
        <w:gridCol w:w="1984"/>
        <w:gridCol w:w="1843"/>
        <w:gridCol w:w="4678"/>
        <w:gridCol w:w="567"/>
        <w:gridCol w:w="1276"/>
        <w:gridCol w:w="1134"/>
        <w:gridCol w:w="1275"/>
        <w:gridCol w:w="1481"/>
      </w:tblGrid>
      <w:tr w:rsidR="007C01DA" w:rsidRPr="002829F0" w14:paraId="3395525F" w14:textId="77777777" w:rsidTr="003A124F">
        <w:trPr>
          <w:trHeight w:val="465"/>
          <w:jc w:val="center"/>
        </w:trPr>
        <w:tc>
          <w:tcPr>
            <w:tcW w:w="841" w:type="dxa"/>
            <w:vMerge w:val="restart"/>
            <w:tcBorders>
              <w:top w:val="single" w:sz="8" w:space="0" w:color="000000"/>
              <w:left w:val="single" w:sz="8" w:space="0" w:color="000000"/>
              <w:right w:val="single" w:sz="8" w:space="0" w:color="000000"/>
            </w:tcBorders>
            <w:shd w:val="clear" w:color="auto" w:fill="DAEEF3" w:themeFill="accent5" w:themeFillTint="33"/>
            <w:vAlign w:val="center"/>
          </w:tcPr>
          <w:p w14:paraId="7AAD5317"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827" w:type="dxa"/>
            <w:gridSpan w:val="2"/>
            <w:tcBorders>
              <w:top w:val="single" w:sz="8" w:space="0" w:color="000000"/>
              <w:left w:val="single" w:sz="8" w:space="0" w:color="000000"/>
              <w:bottom w:val="single" w:sz="4" w:space="0" w:color="auto"/>
              <w:right w:val="single" w:sz="8" w:space="0" w:color="000000"/>
            </w:tcBorders>
            <w:shd w:val="clear" w:color="auto" w:fill="F2DBDB" w:themeFill="accent2" w:themeFillTint="33"/>
            <w:vAlign w:val="center"/>
          </w:tcPr>
          <w:p w14:paraId="66599C67"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4678" w:type="dxa"/>
            <w:vMerge w:val="restart"/>
            <w:tcBorders>
              <w:top w:val="single" w:sz="8" w:space="0" w:color="000000"/>
              <w:right w:val="single" w:sz="8" w:space="0" w:color="000000"/>
            </w:tcBorders>
            <w:shd w:val="clear" w:color="auto" w:fill="E5DFEC" w:themeFill="accent4" w:themeFillTint="33"/>
            <w:tcMar>
              <w:top w:w="100" w:type="dxa"/>
              <w:left w:w="20" w:type="dxa"/>
              <w:bottom w:w="100" w:type="dxa"/>
              <w:right w:w="20" w:type="dxa"/>
            </w:tcMar>
            <w:vAlign w:val="center"/>
          </w:tcPr>
          <w:p w14:paraId="16D20FC9"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567" w:type="dxa"/>
            <w:vMerge w:val="restart"/>
            <w:tcBorders>
              <w:top w:val="single" w:sz="8" w:space="0" w:color="000000"/>
              <w:right w:val="single" w:sz="8" w:space="0" w:color="000000"/>
            </w:tcBorders>
            <w:shd w:val="clear" w:color="auto" w:fill="DBE5F1" w:themeFill="accent1" w:themeFillTint="33"/>
            <w:tcMar>
              <w:top w:w="100" w:type="dxa"/>
              <w:left w:w="20" w:type="dxa"/>
              <w:bottom w:w="100" w:type="dxa"/>
              <w:right w:w="20" w:type="dxa"/>
            </w:tcMar>
            <w:vAlign w:val="center"/>
          </w:tcPr>
          <w:p w14:paraId="13B448DF"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276" w:type="dxa"/>
            <w:vMerge w:val="restart"/>
            <w:tcBorders>
              <w:top w:val="single" w:sz="8" w:space="0" w:color="000000"/>
              <w:right w:val="single" w:sz="8" w:space="0" w:color="000000"/>
            </w:tcBorders>
            <w:shd w:val="clear" w:color="auto" w:fill="F2FC6C"/>
            <w:tcMar>
              <w:top w:w="100" w:type="dxa"/>
              <w:left w:w="20" w:type="dxa"/>
              <w:bottom w:w="100" w:type="dxa"/>
              <w:right w:w="20" w:type="dxa"/>
            </w:tcMar>
            <w:vAlign w:val="center"/>
          </w:tcPr>
          <w:p w14:paraId="065C44FE"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134" w:type="dxa"/>
            <w:vMerge w:val="restart"/>
            <w:tcBorders>
              <w:top w:val="single" w:sz="8" w:space="0" w:color="000000"/>
              <w:right w:val="single" w:sz="8" w:space="0" w:color="000000"/>
            </w:tcBorders>
            <w:shd w:val="clear" w:color="auto" w:fill="D6E3BC" w:themeFill="accent3" w:themeFillTint="66"/>
            <w:tcMar>
              <w:top w:w="100" w:type="dxa"/>
              <w:left w:w="20" w:type="dxa"/>
              <w:bottom w:w="100" w:type="dxa"/>
              <w:right w:w="20" w:type="dxa"/>
            </w:tcMar>
            <w:vAlign w:val="center"/>
          </w:tcPr>
          <w:p w14:paraId="1CCF7DAC"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275" w:type="dxa"/>
            <w:vMerge w:val="restart"/>
            <w:tcBorders>
              <w:top w:val="single" w:sz="8" w:space="0" w:color="000000"/>
              <w:right w:val="single" w:sz="8" w:space="0" w:color="000000"/>
            </w:tcBorders>
            <w:shd w:val="clear" w:color="auto" w:fill="002060"/>
            <w:tcMar>
              <w:top w:w="100" w:type="dxa"/>
              <w:left w:w="20" w:type="dxa"/>
              <w:bottom w:w="100" w:type="dxa"/>
              <w:right w:w="20" w:type="dxa"/>
            </w:tcMar>
            <w:vAlign w:val="center"/>
          </w:tcPr>
          <w:p w14:paraId="5F14E834"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481" w:type="dxa"/>
            <w:vMerge w:val="restart"/>
            <w:tcBorders>
              <w:top w:val="single" w:sz="8" w:space="0" w:color="000000"/>
              <w:right w:val="single" w:sz="8" w:space="0" w:color="000000"/>
            </w:tcBorders>
            <w:shd w:val="clear" w:color="auto" w:fill="595959" w:themeFill="text1" w:themeFillTint="A6"/>
            <w:vAlign w:val="center"/>
          </w:tcPr>
          <w:p w14:paraId="401CFFFD"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3A124F">
              <w:rPr>
                <w:rFonts w:ascii="標楷體" w:eastAsia="標楷體" w:hAnsi="標楷體" w:cs="標楷體"/>
                <w:color w:val="FFFFFF" w:themeColor="background1"/>
                <w:sz w:val="24"/>
                <w:szCs w:val="24"/>
              </w:rPr>
              <w:t>備註</w:t>
            </w:r>
          </w:p>
        </w:tc>
      </w:tr>
      <w:tr w:rsidR="007C01DA" w:rsidRPr="002829F0" w14:paraId="790CF75F" w14:textId="77777777" w:rsidTr="003A124F">
        <w:trPr>
          <w:trHeight w:val="780"/>
          <w:jc w:val="center"/>
        </w:trPr>
        <w:tc>
          <w:tcPr>
            <w:tcW w:w="841" w:type="dxa"/>
            <w:vMerge/>
            <w:tcBorders>
              <w:left w:val="single" w:sz="8" w:space="0" w:color="000000"/>
              <w:right w:val="single" w:sz="8" w:space="0" w:color="000000"/>
            </w:tcBorders>
            <w:shd w:val="clear" w:color="auto" w:fill="DAEEF3" w:themeFill="accent5" w:themeFillTint="33"/>
            <w:vAlign w:val="center"/>
          </w:tcPr>
          <w:p w14:paraId="0285C89A"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984" w:type="dxa"/>
            <w:tcBorders>
              <w:top w:val="single" w:sz="4" w:space="0" w:color="auto"/>
              <w:left w:val="single" w:sz="8" w:space="0" w:color="000000"/>
              <w:right w:val="single" w:sz="8" w:space="0" w:color="000000"/>
            </w:tcBorders>
            <w:shd w:val="clear" w:color="auto" w:fill="F2FC6C"/>
            <w:vAlign w:val="center"/>
          </w:tcPr>
          <w:p w14:paraId="616D775D" w14:textId="77777777" w:rsidR="007C01DA"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843" w:type="dxa"/>
            <w:tcBorders>
              <w:top w:val="single" w:sz="4" w:space="0" w:color="auto"/>
              <w:left w:val="single" w:sz="8" w:space="0" w:color="000000"/>
              <w:right w:val="single" w:sz="8" w:space="0" w:color="000000"/>
            </w:tcBorders>
            <w:shd w:val="clear" w:color="auto" w:fill="C2D69B" w:themeFill="accent3" w:themeFillTint="99"/>
            <w:vAlign w:val="center"/>
          </w:tcPr>
          <w:p w14:paraId="3F890633" w14:textId="77777777" w:rsidR="007C01DA" w:rsidRPr="00434C48"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4678" w:type="dxa"/>
            <w:vMerge/>
            <w:tcBorders>
              <w:right w:val="single" w:sz="8" w:space="0" w:color="000000"/>
            </w:tcBorders>
            <w:shd w:val="clear" w:color="auto" w:fill="E5DFEC" w:themeFill="accent4" w:themeFillTint="33"/>
            <w:tcMar>
              <w:top w:w="100" w:type="dxa"/>
              <w:left w:w="20" w:type="dxa"/>
              <w:bottom w:w="100" w:type="dxa"/>
              <w:right w:w="20" w:type="dxa"/>
            </w:tcMar>
            <w:vAlign w:val="center"/>
          </w:tcPr>
          <w:p w14:paraId="06BFB416"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67" w:type="dxa"/>
            <w:vMerge/>
            <w:tcBorders>
              <w:right w:val="single" w:sz="8" w:space="0" w:color="000000"/>
            </w:tcBorders>
            <w:shd w:val="clear" w:color="auto" w:fill="DBE5F1" w:themeFill="accent1" w:themeFillTint="33"/>
            <w:tcMar>
              <w:top w:w="100" w:type="dxa"/>
              <w:left w:w="20" w:type="dxa"/>
              <w:bottom w:w="100" w:type="dxa"/>
              <w:right w:w="20" w:type="dxa"/>
            </w:tcMar>
            <w:vAlign w:val="center"/>
          </w:tcPr>
          <w:p w14:paraId="036C7681"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shd w:val="clear" w:color="auto" w:fill="F2FC6C"/>
            <w:tcMar>
              <w:top w:w="100" w:type="dxa"/>
              <w:left w:w="20" w:type="dxa"/>
              <w:bottom w:w="100" w:type="dxa"/>
              <w:right w:w="20" w:type="dxa"/>
            </w:tcMar>
            <w:vAlign w:val="center"/>
          </w:tcPr>
          <w:p w14:paraId="730AE36A"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Borders>
              <w:right w:val="single" w:sz="8" w:space="0" w:color="000000"/>
            </w:tcBorders>
            <w:shd w:val="clear" w:color="auto" w:fill="D6E3BC" w:themeFill="accent3" w:themeFillTint="66"/>
            <w:tcMar>
              <w:top w:w="100" w:type="dxa"/>
              <w:left w:w="20" w:type="dxa"/>
              <w:bottom w:w="100" w:type="dxa"/>
              <w:right w:w="20" w:type="dxa"/>
            </w:tcMar>
            <w:vAlign w:val="center"/>
          </w:tcPr>
          <w:p w14:paraId="03C34E53"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right w:val="single" w:sz="8" w:space="0" w:color="000000"/>
            </w:tcBorders>
            <w:shd w:val="clear" w:color="auto" w:fill="002060"/>
            <w:tcMar>
              <w:top w:w="100" w:type="dxa"/>
              <w:left w:w="20" w:type="dxa"/>
              <w:bottom w:w="100" w:type="dxa"/>
              <w:right w:w="20" w:type="dxa"/>
            </w:tcMar>
            <w:vAlign w:val="center"/>
          </w:tcPr>
          <w:p w14:paraId="76A08085"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81" w:type="dxa"/>
            <w:vMerge/>
            <w:tcBorders>
              <w:right w:val="single" w:sz="8" w:space="0" w:color="000000"/>
            </w:tcBorders>
            <w:shd w:val="clear" w:color="auto" w:fill="595959" w:themeFill="text1" w:themeFillTint="A6"/>
            <w:vAlign w:val="center"/>
          </w:tcPr>
          <w:p w14:paraId="066F5B44" w14:textId="77777777" w:rsidR="007C01DA" w:rsidRPr="002026C7" w:rsidRDefault="007C01DA"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23DF3" w:rsidRPr="002829F0" w14:paraId="6B79AB88"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017AF625" w14:textId="77777777" w:rsidR="009F1461"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第一週</w:t>
            </w:r>
          </w:p>
          <w:p w14:paraId="65419C04" w14:textId="0BC55783" w:rsidR="009F1461" w:rsidRPr="001D2559" w:rsidRDefault="00174BCC" w:rsidP="00161A25">
            <w:pPr>
              <w:spacing w:line="260" w:lineRule="exact"/>
              <w:ind w:firstLine="0"/>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210B3699"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能探索視覺元素，並表達自我感受與想像。</w:t>
            </w:r>
          </w:p>
          <w:p w14:paraId="463A5529"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能試探媒材特性與技法，進行創作。</w:t>
            </w:r>
          </w:p>
          <w:p w14:paraId="46E1EDF8"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能發現生活中的視覺元素，並表達自己的情感。</w:t>
            </w:r>
          </w:p>
          <w:p w14:paraId="64732865" w14:textId="77777777" w:rsidR="009F1461"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3-II-2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0E19AB6"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色彩感知、造形與空間的探索。</w:t>
            </w:r>
          </w:p>
          <w:p w14:paraId="59F900CC"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媒材、技法及工具知能。</w:t>
            </w:r>
          </w:p>
          <w:p w14:paraId="40A0734B"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點線面創作體驗、平面與立體創作、聯想創作。</w:t>
            </w:r>
          </w:p>
          <w:p w14:paraId="6673CE46" w14:textId="77777777" w:rsidR="009F1461"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視覺元素、生活之美、視覺聯想。</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BD3EF5" w14:textId="77777777" w:rsidR="009F1461" w:rsidRPr="001D2559" w:rsidRDefault="00CC1278" w:rsidP="00AC7811">
            <w:pPr>
              <w:shd w:val="clear" w:color="auto" w:fill="FBD4B4" w:themeFill="accent6" w:themeFillTint="66"/>
              <w:spacing w:line="260" w:lineRule="exact"/>
              <w:jc w:val="left"/>
              <w:rPr>
                <w:rFonts w:eastAsiaTheme="minorEastAsia"/>
              </w:rPr>
            </w:pPr>
            <w:r w:rsidRPr="001D2559">
              <w:rPr>
                <w:rFonts w:ascii="標楷體" w:eastAsia="標楷體" w:hAnsi="標楷體" w:cs="標楷體" w:hint="eastAsia"/>
                <w:bCs/>
                <w:color w:val="auto"/>
              </w:rPr>
              <w:t>壹、</w:t>
            </w:r>
            <w:r w:rsidRPr="001D2559">
              <w:rPr>
                <w:rFonts w:ascii="標楷體" w:eastAsia="標楷體" w:hAnsi="標楷體" w:cs="標楷體" w:hint="eastAsia"/>
                <w:color w:val="auto"/>
              </w:rPr>
              <w:t>視覺萬花筒</w:t>
            </w:r>
          </w:p>
          <w:p w14:paraId="0E24E339" w14:textId="77777777" w:rsidR="009F1461" w:rsidRPr="001D2559" w:rsidRDefault="00CC1278" w:rsidP="00AC7811">
            <w:pPr>
              <w:shd w:val="clear" w:color="auto" w:fill="DAEEF3" w:themeFill="accent5" w:themeFillTint="33"/>
              <w:spacing w:line="260" w:lineRule="exact"/>
              <w:jc w:val="left"/>
              <w:rPr>
                <w:rFonts w:eastAsiaTheme="minorEastAsia"/>
              </w:rPr>
            </w:pPr>
            <w:r w:rsidRPr="001D2559">
              <w:rPr>
                <w:rFonts w:ascii="標楷體" w:eastAsia="標楷體" w:hAnsi="標楷體" w:cs="標楷體" w:hint="eastAsia"/>
                <w:bCs/>
                <w:color w:val="auto"/>
              </w:rPr>
              <w:t>一．色彩大發現</w:t>
            </w:r>
          </w:p>
          <w:p w14:paraId="382DA73F"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1能透過物品聯想顏色，增加視覺記憶。</w:t>
            </w:r>
          </w:p>
          <w:p w14:paraId="4A75F5CD"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2能經由課本的提問，想要探索與發現色彩。</w:t>
            </w:r>
          </w:p>
          <w:p w14:paraId="2A63921D"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3能說得出色彩的名稱。</w:t>
            </w:r>
          </w:p>
          <w:p w14:paraId="48E937CE"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4能找出圖片中的顏色。</w:t>
            </w:r>
          </w:p>
          <w:p w14:paraId="360EA870"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5能知道利用水彩兩種顏色相加，不是每次調出來的顏色都會一樣。</w:t>
            </w:r>
          </w:p>
          <w:p w14:paraId="6B6098EB"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6知道利用兩種同樣的顏色的蠟筆調色，因為先後次序的不同，調出的顏色就不同。</w:t>
            </w:r>
          </w:p>
          <w:p w14:paraId="73D74D1B"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7能知道利用不同的工具調色，調出的色彩不同。</w:t>
            </w:r>
          </w:p>
          <w:p w14:paraId="25B5E7A4"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8能調出圖片中所看到的顏色。</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844888"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bCs/>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DF6DF6"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教師：電子書、課本、圖畫紙、色相環</w:t>
            </w:r>
          </w:p>
          <w:p w14:paraId="6D8A4710" w14:textId="77777777" w:rsidR="009F1461"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學生：彩色筆、色鉛筆、蠟筆、水彩用具。</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D522B3" w14:textId="77777777" w:rsidR="00AF5E70" w:rsidRDefault="00CC1278" w:rsidP="00625B34">
            <w:pPr>
              <w:spacing w:line="260" w:lineRule="exact"/>
              <w:jc w:val="center"/>
              <w:rPr>
                <w:rFonts w:eastAsiaTheme="minorEastAsia"/>
              </w:rPr>
            </w:pPr>
            <w:r w:rsidRPr="001D2559">
              <w:rPr>
                <w:rFonts w:ascii="標楷體" w:eastAsia="標楷體" w:hAnsi="標楷體" w:cs="標楷體" w:hint="eastAsia"/>
                <w:color w:val="auto"/>
              </w:rPr>
              <w:t>口語評量</w:t>
            </w:r>
          </w:p>
          <w:p w14:paraId="47A130D3"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態度評量</w:t>
            </w:r>
          </w:p>
          <w:p w14:paraId="0DDAFBFA" w14:textId="77777777" w:rsidR="009F1461"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作品評量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0159D3"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【性別平等教育】</w:t>
            </w:r>
          </w:p>
          <w:p w14:paraId="3FDFA960" w14:textId="77777777" w:rsidR="009F1461" w:rsidRPr="001D2559" w:rsidRDefault="00CC1278" w:rsidP="0069226C">
            <w:pPr>
              <w:spacing w:line="260" w:lineRule="exact"/>
              <w:rPr>
                <w:rFonts w:eastAsiaTheme="minorEastAsia"/>
              </w:rPr>
            </w:pPr>
            <w:r w:rsidRPr="001D2559">
              <w:rPr>
                <w:rFonts w:ascii="標楷體" w:eastAsia="標楷體" w:hAnsi="標楷體" w:hint="eastAsia"/>
              </w:rPr>
              <w:t>性E3</w:t>
            </w:r>
            <w:r>
              <w:rPr>
                <w:rFonts w:ascii="標楷體" w:eastAsia="標楷體" w:hAnsi="標楷體" w:hint="eastAsia"/>
              </w:rPr>
              <w:t xml:space="preserve"> </w:t>
            </w:r>
            <w:r w:rsidRPr="001D2559">
              <w:rPr>
                <w:rFonts w:ascii="標楷體" w:eastAsia="標楷體" w:hAnsi="標楷體" w:hint="eastAsia"/>
              </w:rPr>
              <w:t>覺察性別角色的刻板印象，了解家庭、學校與職業的分工，不應受性別的限制。</w:t>
            </w:r>
          </w:p>
        </w:tc>
        <w:tc>
          <w:tcPr>
            <w:tcW w:w="1481" w:type="dxa"/>
            <w:tcBorders>
              <w:top w:val="single" w:sz="8" w:space="0" w:color="000000"/>
              <w:bottom w:val="single" w:sz="8" w:space="0" w:color="000000"/>
              <w:right w:val="single" w:sz="8" w:space="0" w:color="000000"/>
            </w:tcBorders>
          </w:tcPr>
          <w:p w14:paraId="0271AAC9"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5DB18B81"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7F41AD54"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15A35BB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37023A0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0E541FC9"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35B6840E" w14:textId="77777777" w:rsidR="009F1461"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第二週</w:t>
            </w:r>
          </w:p>
          <w:p w14:paraId="35F4EC78" w14:textId="2CBAF490" w:rsidR="009F1461"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10209A34"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能試探媒材特性與技法，進行創作。</w:t>
            </w:r>
          </w:p>
          <w:p w14:paraId="4DC871DD"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能發現生活中的視覺元素，並表達自己的情感。</w:t>
            </w:r>
          </w:p>
          <w:p w14:paraId="1DC5153C"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2-II-5</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能觀察生活物件與藝術作品，並珍視自己與他人的創作。</w:t>
            </w:r>
          </w:p>
          <w:p w14:paraId="2CCC727E" w14:textId="77777777" w:rsidR="009F1461"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3-II-2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A51217E"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視E-II-1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色彩感知、造形與空間的探索。</w:t>
            </w:r>
          </w:p>
          <w:p w14:paraId="557EB0D2"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媒材、技法及工具知能。</w:t>
            </w:r>
          </w:p>
          <w:p w14:paraId="78523E27"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點線面創作體驗、平面與立體創作、聯想創作。</w:t>
            </w:r>
          </w:p>
          <w:p w14:paraId="06276485"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視覺元素、生活之美、視覺聯想。</w:t>
            </w:r>
          </w:p>
          <w:p w14:paraId="3047E9A8" w14:textId="77777777" w:rsidR="009F1461"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視A-II-2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自然物與人造物、藝術作品與藝術家。</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DB935E" w14:textId="77777777" w:rsidR="009F1461" w:rsidRPr="001D2559" w:rsidRDefault="00CC1278" w:rsidP="009F1461">
            <w:pPr>
              <w:spacing w:line="260" w:lineRule="exact"/>
              <w:jc w:val="left"/>
              <w:rPr>
                <w:rFonts w:eastAsiaTheme="minorEastAsia"/>
              </w:rPr>
            </w:pPr>
            <w:r w:rsidRPr="001D2559">
              <w:rPr>
                <w:rFonts w:ascii="標楷體" w:eastAsia="標楷體" w:hAnsi="標楷體" w:cs="標楷體" w:hint="eastAsia"/>
                <w:bCs/>
                <w:color w:val="auto"/>
              </w:rPr>
              <w:lastRenderedPageBreak/>
              <w:t>壹、</w:t>
            </w:r>
            <w:r w:rsidRPr="001D2559">
              <w:rPr>
                <w:rFonts w:ascii="標楷體" w:eastAsia="標楷體" w:hAnsi="標楷體" w:cs="標楷體" w:hint="eastAsia"/>
                <w:color w:val="auto"/>
              </w:rPr>
              <w:t>視覺萬花筒</w:t>
            </w:r>
          </w:p>
          <w:p w14:paraId="6FB165F8"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一．色彩大發現</w:t>
            </w:r>
          </w:p>
          <w:p w14:paraId="03A1DFB9"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1能知道不同的色彩會帶給人不同的感受。</w:t>
            </w:r>
          </w:p>
          <w:p w14:paraId="74105CCC"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2能欣賞藝術家作品中色彩的意涵。</w:t>
            </w:r>
          </w:p>
          <w:p w14:paraId="32C4FED6"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3能發表自己對於色彩感知的經驗。</w:t>
            </w:r>
          </w:p>
          <w:p w14:paraId="4A7133FB"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4能用自己喜歡的顏色創作，用色彩來表達自的想法。</w:t>
            </w:r>
          </w:p>
          <w:p w14:paraId="449C90FD" w14:textId="77777777" w:rsidR="009F1461" w:rsidRDefault="00CC1278" w:rsidP="00625B34">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5能針對畫作分享自己的看法。</w:t>
            </w:r>
          </w:p>
          <w:p w14:paraId="6B4AD89A" w14:textId="77777777" w:rsidR="0066440C" w:rsidRDefault="0066440C" w:rsidP="00625B34">
            <w:pPr>
              <w:spacing w:line="260" w:lineRule="exact"/>
              <w:jc w:val="left"/>
              <w:rPr>
                <w:rFonts w:ascii="標楷體" w:eastAsia="標楷體" w:hAnsi="標楷體" w:cs="標楷體"/>
                <w:color w:val="auto"/>
              </w:rPr>
            </w:pPr>
          </w:p>
          <w:p w14:paraId="2020C9EE" w14:textId="77777777" w:rsidR="0066440C" w:rsidRPr="00331A10" w:rsidRDefault="0066440C" w:rsidP="0066440C">
            <w:pPr>
              <w:ind w:firstLine="0"/>
              <w:jc w:val="left"/>
              <w:rPr>
                <w:rFonts w:ascii="標楷體" w:eastAsia="標楷體" w:hAnsi="標楷體" w:cs="標楷體"/>
                <w:color w:val="FF0000"/>
                <w:sz w:val="24"/>
                <w:szCs w:val="24"/>
              </w:rPr>
            </w:pPr>
            <w:r w:rsidRPr="00331A10">
              <w:rPr>
                <w:rFonts w:ascii="標楷體" w:eastAsia="標楷體" w:hAnsi="標楷體" w:cs="標楷體" w:hint="eastAsia"/>
                <w:color w:val="FF0000"/>
                <w:sz w:val="24"/>
                <w:szCs w:val="24"/>
              </w:rPr>
              <w:t>*藝文深耕太鼓課程-1</w:t>
            </w:r>
          </w:p>
          <w:p w14:paraId="24EF7406" w14:textId="77777777" w:rsidR="0066440C" w:rsidRPr="00AC7811" w:rsidRDefault="0066440C" w:rsidP="0066440C">
            <w:pPr>
              <w:pStyle w:val="Web"/>
              <w:spacing w:before="0" w:beforeAutospacing="0" w:after="0" w:afterAutospacing="0"/>
              <w:ind w:left="240" w:hangingChars="100" w:hanging="240"/>
              <w:rPr>
                <w:rFonts w:ascii="標楷體" w:eastAsia="標楷體" w:hAnsi="標楷體" w:cs="Arial"/>
                <w:color w:val="0070C0"/>
              </w:rPr>
            </w:pPr>
            <w:r w:rsidRPr="00AC7811">
              <w:rPr>
                <w:rFonts w:ascii="標楷體" w:eastAsia="標楷體" w:hAnsi="標楷體" w:cs="Arial" w:hint="eastAsia"/>
                <w:color w:val="0070C0"/>
              </w:rPr>
              <w:t>1.認識日本太鼓：桐鼓</w:t>
            </w:r>
          </w:p>
          <w:p w14:paraId="1142DC61" w14:textId="77777777" w:rsidR="0066440C" w:rsidRPr="00AC7811" w:rsidRDefault="0066440C" w:rsidP="0066440C">
            <w:pPr>
              <w:pStyle w:val="Web"/>
              <w:spacing w:before="0" w:beforeAutospacing="0" w:after="0" w:afterAutospacing="0"/>
              <w:ind w:left="240" w:hangingChars="100" w:hanging="240"/>
              <w:rPr>
                <w:rFonts w:ascii="標楷體" w:eastAsia="標楷體" w:hAnsi="標楷體" w:cs="Arial"/>
                <w:color w:val="0070C0"/>
              </w:rPr>
            </w:pPr>
            <w:r w:rsidRPr="00AC7811">
              <w:rPr>
                <w:rFonts w:ascii="標楷體" w:eastAsia="標楷體" w:hAnsi="標楷體" w:cs="Arial" w:hint="eastAsia"/>
                <w:color w:val="0070C0"/>
              </w:rPr>
              <w:lastRenderedPageBreak/>
              <w:t>2.學習疊鼓架及太鼓放置技巧。</w:t>
            </w:r>
          </w:p>
          <w:p w14:paraId="73E3EEA9" w14:textId="4D0D32AE" w:rsidR="0066440C" w:rsidRPr="001D2559" w:rsidRDefault="0066440C" w:rsidP="0066440C">
            <w:pPr>
              <w:spacing w:line="260" w:lineRule="exact"/>
              <w:jc w:val="left"/>
              <w:rPr>
                <w:rFonts w:eastAsiaTheme="minorEastAsia"/>
              </w:rPr>
            </w:pPr>
            <w:r w:rsidRPr="00AC7811">
              <w:rPr>
                <w:rFonts w:ascii="標楷體" w:eastAsia="標楷體" w:hAnsi="標楷體" w:cs="Arial" w:hint="eastAsia"/>
                <w:color w:val="0070C0"/>
                <w:sz w:val="24"/>
                <w:szCs w:val="24"/>
              </w:rPr>
              <w:t>3.複習基本節奏：單點節奏練習、左右手平均練習。</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47B85E"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bCs/>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78A212"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教師：電子書、課本、圖畫紙、色相環</w:t>
            </w:r>
          </w:p>
          <w:p w14:paraId="333605ED" w14:textId="77777777" w:rsidR="009F1461" w:rsidRDefault="00CC1278" w:rsidP="002904BE">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學生：彩色筆、色鉛筆、蠟筆、水彩用具。</w:t>
            </w:r>
          </w:p>
          <w:p w14:paraId="7A7DAC6F" w14:textId="77777777" w:rsidR="0066440C" w:rsidRDefault="0066440C" w:rsidP="002904BE">
            <w:pPr>
              <w:spacing w:line="260" w:lineRule="exact"/>
              <w:jc w:val="left"/>
              <w:rPr>
                <w:rFonts w:ascii="標楷體" w:eastAsia="標楷體" w:hAnsi="標楷體" w:cs="標楷體"/>
                <w:color w:val="auto"/>
              </w:rPr>
            </w:pPr>
          </w:p>
          <w:p w14:paraId="2522C100" w14:textId="77777777" w:rsidR="0066440C" w:rsidRDefault="0066440C" w:rsidP="002904BE">
            <w:pPr>
              <w:spacing w:line="260" w:lineRule="exact"/>
              <w:jc w:val="left"/>
              <w:rPr>
                <w:rFonts w:ascii="標楷體" w:eastAsia="標楷體" w:hAnsi="標楷體" w:cs="標楷體"/>
                <w:color w:val="auto"/>
              </w:rPr>
            </w:pPr>
          </w:p>
          <w:p w14:paraId="3AEE8806" w14:textId="6C79FFE7" w:rsidR="0066440C" w:rsidRPr="001D2559" w:rsidRDefault="0066440C" w:rsidP="0066440C">
            <w:pPr>
              <w:pStyle w:val="Web"/>
              <w:spacing w:before="0" w:beforeAutospacing="0" w:after="0" w:afterAutospacing="0"/>
              <w:ind w:left="200" w:hangingChars="100" w:hanging="200"/>
              <w:rPr>
                <w:rFonts w:eastAsiaTheme="minorEastAsia"/>
              </w:rPr>
            </w:pPr>
            <w:r w:rsidRPr="00AC7811">
              <w:rPr>
                <w:rFonts w:ascii="標楷體" w:eastAsia="標楷體" w:hAnsi="標楷體" w:cs="Arial" w:hint="eastAsia"/>
                <w:color w:val="FF0000"/>
                <w:sz w:val="20"/>
              </w:rPr>
              <w:t>太鼓</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E50ED7" w14:textId="77777777" w:rsidR="00AF5E70" w:rsidRDefault="00CC1278" w:rsidP="00625B34">
            <w:pPr>
              <w:spacing w:line="260" w:lineRule="exact"/>
              <w:jc w:val="center"/>
              <w:rPr>
                <w:rFonts w:eastAsiaTheme="minorEastAsia"/>
              </w:rPr>
            </w:pPr>
            <w:r w:rsidRPr="001D2559">
              <w:rPr>
                <w:rFonts w:ascii="標楷體" w:eastAsia="標楷體" w:hAnsi="標楷體" w:cs="標楷體" w:hint="eastAsia"/>
                <w:color w:val="auto"/>
              </w:rPr>
              <w:t>口語評量</w:t>
            </w:r>
          </w:p>
          <w:p w14:paraId="4D7744F1"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態度評量</w:t>
            </w:r>
          </w:p>
          <w:p w14:paraId="739CAEAF" w14:textId="77777777" w:rsidR="009F1461"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作品評量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E6674F"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【性別平等教育】</w:t>
            </w:r>
          </w:p>
          <w:p w14:paraId="0E1625BB" w14:textId="77777777" w:rsidR="009F1461" w:rsidRPr="001D2559" w:rsidRDefault="00CC1278" w:rsidP="00625B34">
            <w:pPr>
              <w:spacing w:line="260" w:lineRule="exact"/>
              <w:rPr>
                <w:rFonts w:eastAsiaTheme="minorEastAsia"/>
              </w:rPr>
            </w:pPr>
            <w:r w:rsidRPr="001D2559">
              <w:rPr>
                <w:rFonts w:ascii="標楷體" w:eastAsia="標楷體" w:hAnsi="標楷體" w:hint="eastAsia"/>
              </w:rPr>
              <w:t>性E8</w:t>
            </w:r>
            <w:r>
              <w:rPr>
                <w:rFonts w:ascii="標楷體" w:eastAsia="標楷體" w:hAnsi="標楷體" w:hint="eastAsia"/>
              </w:rPr>
              <w:t xml:space="preserve"> </w:t>
            </w:r>
            <w:r w:rsidRPr="001D2559">
              <w:rPr>
                <w:rFonts w:ascii="標楷體" w:eastAsia="標楷體" w:hAnsi="標楷體" w:hint="eastAsia"/>
              </w:rPr>
              <w:t>了解不同性別者的成就與貢獻。</w:t>
            </w:r>
          </w:p>
          <w:p w14:paraId="02B23D38" w14:textId="77777777" w:rsidR="009F1461" w:rsidRPr="001D2559" w:rsidRDefault="00CC1278" w:rsidP="0069226C">
            <w:pPr>
              <w:spacing w:line="260" w:lineRule="exact"/>
              <w:rPr>
                <w:rFonts w:eastAsiaTheme="minorEastAsia"/>
              </w:rPr>
            </w:pPr>
            <w:r w:rsidRPr="001D2559">
              <w:rPr>
                <w:rFonts w:ascii="標楷體" w:eastAsia="標楷體" w:hAnsi="標楷體" w:hint="eastAsia"/>
              </w:rPr>
              <w:t>性E11</w:t>
            </w:r>
            <w:r>
              <w:rPr>
                <w:rFonts w:ascii="標楷體" w:eastAsia="標楷體" w:hAnsi="標楷體" w:hint="eastAsia"/>
              </w:rPr>
              <w:t xml:space="preserve"> </w:t>
            </w:r>
            <w:r w:rsidRPr="001D2559">
              <w:rPr>
                <w:rFonts w:ascii="標楷體" w:eastAsia="標楷體" w:hAnsi="標楷體" w:hint="eastAsia"/>
              </w:rPr>
              <w:t>培養性別間合宜表達情感的能力。</w:t>
            </w:r>
          </w:p>
        </w:tc>
        <w:tc>
          <w:tcPr>
            <w:tcW w:w="1481" w:type="dxa"/>
            <w:tcBorders>
              <w:top w:val="single" w:sz="8" w:space="0" w:color="000000"/>
              <w:bottom w:val="single" w:sz="8" w:space="0" w:color="000000"/>
              <w:right w:val="single" w:sz="8" w:space="0" w:color="000000"/>
            </w:tcBorders>
          </w:tcPr>
          <w:p w14:paraId="0AE34F5C"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4D6830E0"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127D18A"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5F9E735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5CBB08F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5B6ABE82"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4C542801" w14:textId="77777777" w:rsidR="00872226"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第三週</w:t>
            </w:r>
          </w:p>
          <w:p w14:paraId="538F7ADD" w14:textId="1B450617" w:rsidR="00872226"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42695B95" w14:textId="77777777" w:rsidR="00872226"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能探索視覺元素，並表達自我感受與想像。</w:t>
            </w:r>
          </w:p>
          <w:p w14:paraId="5EEB412A" w14:textId="77777777" w:rsidR="00872226"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能試探媒材特性與技法，進行創作。</w:t>
            </w:r>
          </w:p>
          <w:p w14:paraId="022FC087" w14:textId="77777777" w:rsidR="00872226"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能發現生活中的視覺元素，並表達自己的情感。</w:t>
            </w:r>
          </w:p>
          <w:p w14:paraId="7CF9AD77" w14:textId="77777777" w:rsidR="00872226"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能觀察生活物件與藝術作品，並珍視自己與他人的創作。</w:t>
            </w:r>
          </w:p>
          <w:p w14:paraId="1180B7CE" w14:textId="77777777" w:rsidR="00872226"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2-II-7</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能描述自己和他人作品的特徵。</w:t>
            </w:r>
          </w:p>
          <w:p w14:paraId="121810E9" w14:textId="77777777" w:rsidR="00872226" w:rsidRPr="001D2559" w:rsidRDefault="00CC1278" w:rsidP="009F1461">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04D8187" w14:textId="77777777" w:rsidR="007D1FC9"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色彩感知、造形與空間的探索。</w:t>
            </w:r>
          </w:p>
          <w:p w14:paraId="786EEB6F" w14:textId="77777777" w:rsidR="007D1FC9"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媒材、技法及工具知能。</w:t>
            </w:r>
          </w:p>
          <w:p w14:paraId="524B07E5" w14:textId="77777777" w:rsidR="00872226"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點線面創作體驗、平面與立體創作、聯想創作。</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7ABEB9" w14:textId="77777777" w:rsidR="00872226" w:rsidRPr="001D2559" w:rsidRDefault="00CC1278" w:rsidP="00AC7811">
            <w:pPr>
              <w:shd w:val="clear" w:color="auto" w:fill="FBD4B4" w:themeFill="accent6" w:themeFillTint="66"/>
              <w:spacing w:line="260" w:lineRule="exact"/>
              <w:jc w:val="left"/>
              <w:rPr>
                <w:rFonts w:eastAsiaTheme="minorEastAsia"/>
              </w:rPr>
            </w:pPr>
            <w:r w:rsidRPr="001D2559">
              <w:rPr>
                <w:rFonts w:ascii="標楷體" w:eastAsia="標楷體" w:hAnsi="標楷體" w:cs="標楷體" w:hint="eastAsia"/>
                <w:bCs/>
                <w:color w:val="auto"/>
              </w:rPr>
              <w:t>壹、</w:t>
            </w:r>
            <w:r w:rsidRPr="001D2559">
              <w:rPr>
                <w:rFonts w:ascii="標楷體" w:eastAsia="標楷體" w:hAnsi="標楷體" w:cs="標楷體" w:hint="eastAsia"/>
                <w:color w:val="auto"/>
              </w:rPr>
              <w:t>視覺萬花筒</w:t>
            </w:r>
          </w:p>
          <w:p w14:paraId="36F39394" w14:textId="77777777" w:rsidR="00872226" w:rsidRPr="001D2559" w:rsidRDefault="00CC1278" w:rsidP="00AC7811">
            <w:pPr>
              <w:shd w:val="clear" w:color="auto" w:fill="B5FD95"/>
              <w:spacing w:line="260" w:lineRule="exact"/>
              <w:jc w:val="left"/>
              <w:rPr>
                <w:rFonts w:eastAsiaTheme="minorEastAsia"/>
              </w:rPr>
            </w:pPr>
            <w:r w:rsidRPr="001D2559">
              <w:rPr>
                <w:rFonts w:ascii="標楷體" w:eastAsia="標楷體" w:hAnsi="標楷體" w:cs="標楷體" w:hint="eastAsia"/>
                <w:bCs/>
                <w:color w:val="auto"/>
              </w:rPr>
              <w:t>二、形狀大師</w:t>
            </w:r>
          </w:p>
          <w:p w14:paraId="39715C79" w14:textId="77777777" w:rsidR="00D946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1能探索課本的圖片中有什麼物體。</w:t>
            </w:r>
          </w:p>
          <w:p w14:paraId="4CF56147" w14:textId="77777777" w:rsidR="0087222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2能認識形狀的意涵與分類。</w:t>
            </w:r>
          </w:p>
          <w:p w14:paraId="7CA1BA07" w14:textId="77777777" w:rsidR="00D946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3能利用剪下來的形狀去玩一玩，發現新的視覺體驗。</w:t>
            </w:r>
          </w:p>
          <w:p w14:paraId="636AAB8E" w14:textId="77777777" w:rsidR="00D946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4能利用兩種形狀，拼貼出創意作品。</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446119" w14:textId="77777777" w:rsidR="0087222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4DAEE1" w14:textId="77777777" w:rsidR="0016381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w:t>
            </w:r>
            <w:r>
              <w:rPr>
                <w:rFonts w:ascii="標楷體" w:eastAsia="標楷體" w:hAnsi="標楷體" w:cs="標楷體" w:hint="eastAsia"/>
                <w:color w:val="auto"/>
              </w:rPr>
              <w:t>課本、圖畫紙</w:t>
            </w:r>
          </w:p>
          <w:p w14:paraId="6F3AF3C8" w14:textId="77777777" w:rsidR="00163814"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學生：色紙、剪刀、膠水。</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A73E36" w14:textId="77777777" w:rsidR="00AF5E70" w:rsidRDefault="00CC1278" w:rsidP="00625B34">
            <w:pPr>
              <w:spacing w:line="260" w:lineRule="exact"/>
              <w:jc w:val="center"/>
              <w:rPr>
                <w:rFonts w:eastAsiaTheme="minorEastAsia"/>
              </w:rPr>
            </w:pPr>
            <w:r w:rsidRPr="001D2559">
              <w:rPr>
                <w:rFonts w:ascii="標楷體" w:eastAsia="標楷體" w:hAnsi="標楷體" w:cs="標楷體" w:hint="eastAsia"/>
                <w:color w:val="auto"/>
              </w:rPr>
              <w:t>口語評量</w:t>
            </w:r>
          </w:p>
          <w:p w14:paraId="020A6F85" w14:textId="77777777" w:rsidR="0087222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態度評量</w:t>
            </w:r>
          </w:p>
          <w:p w14:paraId="6564E2E2" w14:textId="77777777" w:rsidR="00872226"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作品評量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60E054"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【戶外教育】</w:t>
            </w:r>
          </w:p>
          <w:p w14:paraId="218ADA66" w14:textId="77777777" w:rsidR="00872226" w:rsidRDefault="00CC1278" w:rsidP="00625B34">
            <w:pPr>
              <w:spacing w:line="260" w:lineRule="exact"/>
              <w:rPr>
                <w:rFonts w:eastAsiaTheme="minorEastAsia"/>
              </w:rPr>
            </w:pPr>
            <w:r w:rsidRPr="001D2559">
              <w:rPr>
                <w:rFonts w:ascii="標楷體" w:eastAsia="標楷體" w:hAnsi="標楷體" w:hint="eastAsia"/>
              </w:rPr>
              <w:t>戶E2</w:t>
            </w:r>
            <w:r>
              <w:rPr>
                <w:rFonts w:ascii="標楷體" w:eastAsia="標楷體" w:hAnsi="標楷體" w:hint="eastAsia"/>
              </w:rPr>
              <w:t xml:space="preserve"> </w:t>
            </w:r>
            <w:r w:rsidRPr="001D2559">
              <w:rPr>
                <w:rFonts w:ascii="標楷體" w:eastAsia="標楷體" w:hAnsi="標楷體" w:hint="eastAsia"/>
              </w:rPr>
              <w:t>豐富自身與環境的互動經驗，培養對生活環境的覺知與敏感，體驗與珍惜環境的美好。</w:t>
            </w:r>
          </w:p>
          <w:p w14:paraId="66E93366"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【環境教育】</w:t>
            </w:r>
          </w:p>
          <w:p w14:paraId="1B65C0AD" w14:textId="77777777" w:rsidR="00872226" w:rsidRPr="0069226C" w:rsidRDefault="00CC1278" w:rsidP="00625B34">
            <w:pPr>
              <w:spacing w:line="260" w:lineRule="exact"/>
              <w:rPr>
                <w:rFonts w:eastAsiaTheme="minorEastAsia"/>
              </w:rPr>
            </w:pPr>
            <w:r w:rsidRPr="001D2559">
              <w:rPr>
                <w:rFonts w:ascii="標楷體" w:eastAsia="標楷體" w:hAnsi="標楷體" w:hint="eastAsia"/>
              </w:rPr>
              <w:t>環E16</w:t>
            </w:r>
            <w:r>
              <w:rPr>
                <w:rFonts w:ascii="標楷體" w:eastAsia="標楷體" w:hAnsi="標楷體" w:hint="eastAsia"/>
              </w:rPr>
              <w:t xml:space="preserve"> </w:t>
            </w:r>
            <w:r w:rsidRPr="001D2559">
              <w:rPr>
                <w:rFonts w:ascii="標楷體" w:eastAsia="標楷體" w:hAnsi="標楷體" w:hint="eastAsia"/>
              </w:rPr>
              <w:t>了解物質循環與資源回收利用的原理。</w:t>
            </w:r>
          </w:p>
        </w:tc>
        <w:tc>
          <w:tcPr>
            <w:tcW w:w="1481" w:type="dxa"/>
            <w:tcBorders>
              <w:top w:val="single" w:sz="8" w:space="0" w:color="000000"/>
              <w:bottom w:val="single" w:sz="8" w:space="0" w:color="000000"/>
              <w:right w:val="single" w:sz="8" w:space="0" w:color="000000"/>
            </w:tcBorders>
          </w:tcPr>
          <w:p w14:paraId="299D608D"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158DC170"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7A42B2B6"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BCEE5D4"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7B53DDA3"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4561D8A7"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291B6AA7" w14:textId="77777777" w:rsidR="009F1461"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第四週</w:t>
            </w:r>
          </w:p>
          <w:p w14:paraId="1BD751F3" w14:textId="420768A9" w:rsidR="009F1461"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2E6FA37B"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能探索視覺元素，並表達自我感受與想像。</w:t>
            </w:r>
          </w:p>
          <w:p w14:paraId="0BDF751C"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能試探媒材特性與技法，進行創作。</w:t>
            </w:r>
          </w:p>
          <w:p w14:paraId="169C7B55"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能發現生活中的視覺元素，並表達自己的情感。</w:t>
            </w:r>
          </w:p>
          <w:p w14:paraId="0C341C49"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2-II-5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能觀察生活物件與藝術作品，並珍視自己與他人的創作。</w:t>
            </w:r>
          </w:p>
          <w:p w14:paraId="462DDD08" w14:textId="77777777" w:rsidR="009F1461" w:rsidRPr="001D2559" w:rsidRDefault="00CC1278" w:rsidP="009F1461">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88564CE"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視E-II-1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色彩感知、造形與空間的探索。</w:t>
            </w:r>
          </w:p>
          <w:p w14:paraId="60791810"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媒材、技法及工具知能。</w:t>
            </w:r>
          </w:p>
          <w:p w14:paraId="209D06DD"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點線面創作體驗、平面與立體創作、聯想創作。</w:t>
            </w:r>
          </w:p>
          <w:p w14:paraId="431D1916"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視A-II-1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視覺元素、生活之美、視覺聯想。</w:t>
            </w:r>
          </w:p>
          <w:p w14:paraId="4E5841CD" w14:textId="77777777" w:rsidR="009F1461"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自然物與人造物、藝術作品與藝術家。</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E12306" w14:textId="77777777" w:rsidR="009F1461" w:rsidRPr="001D2559" w:rsidRDefault="00CC1278" w:rsidP="009F1461">
            <w:pPr>
              <w:spacing w:line="260" w:lineRule="exact"/>
              <w:jc w:val="left"/>
              <w:rPr>
                <w:rFonts w:eastAsiaTheme="minorEastAsia"/>
              </w:rPr>
            </w:pPr>
            <w:r w:rsidRPr="001D2559">
              <w:rPr>
                <w:rFonts w:ascii="標楷體" w:eastAsia="標楷體" w:hAnsi="標楷體" w:cs="標楷體" w:hint="eastAsia"/>
                <w:bCs/>
                <w:color w:val="auto"/>
              </w:rPr>
              <w:lastRenderedPageBreak/>
              <w:t>壹、</w:t>
            </w:r>
            <w:r w:rsidRPr="001D2559">
              <w:rPr>
                <w:rFonts w:ascii="標楷體" w:eastAsia="標楷體" w:hAnsi="標楷體" w:cs="標楷體" w:hint="eastAsia"/>
                <w:color w:val="auto"/>
              </w:rPr>
              <w:t>視覺萬花筒</w:t>
            </w:r>
          </w:p>
          <w:p w14:paraId="1A0976F2"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二、形狀大師</w:t>
            </w:r>
          </w:p>
          <w:p w14:paraId="7824EC9D"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1能探索藝術家運用形狀的目的。</w:t>
            </w:r>
          </w:p>
          <w:p w14:paraId="3B9646E9"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2能了解藝術沒有像不像的問題。</w:t>
            </w:r>
          </w:p>
          <w:p w14:paraId="0F2B2680"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3能從馬諦斯大師的創作中，發現形狀與創作的多元性。</w:t>
            </w:r>
          </w:p>
          <w:p w14:paraId="0570A56A"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4能利用剪貼，完成具有創意的作品並和同學分享。</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868DBA"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F7F794"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w:t>
            </w:r>
            <w:r>
              <w:rPr>
                <w:rFonts w:ascii="標楷體" w:eastAsia="標楷體" w:hAnsi="標楷體" w:cs="標楷體" w:hint="eastAsia"/>
                <w:color w:val="auto"/>
              </w:rPr>
              <w:t>課本、圖畫紙</w:t>
            </w:r>
          </w:p>
          <w:p w14:paraId="6CE1CEE4" w14:textId="77777777" w:rsidR="009F1461"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學生：色紙、剪刀、膠水。</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CAF0C6" w14:textId="77777777" w:rsidR="00AF5E70" w:rsidRDefault="00CC1278" w:rsidP="00625B34">
            <w:pPr>
              <w:spacing w:line="260" w:lineRule="exact"/>
              <w:jc w:val="center"/>
              <w:rPr>
                <w:rFonts w:eastAsiaTheme="minorEastAsia"/>
              </w:rPr>
            </w:pPr>
            <w:r w:rsidRPr="001D2559">
              <w:rPr>
                <w:rFonts w:ascii="標楷體" w:eastAsia="標楷體" w:hAnsi="標楷體" w:cs="標楷體" w:hint="eastAsia"/>
                <w:color w:val="auto"/>
              </w:rPr>
              <w:t>口語評量</w:t>
            </w:r>
          </w:p>
          <w:p w14:paraId="5D839DCA"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態度評量</w:t>
            </w:r>
          </w:p>
          <w:p w14:paraId="1D4941A0" w14:textId="77777777" w:rsidR="009F1461"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作品評量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67588A"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【生命教育】</w:t>
            </w:r>
          </w:p>
          <w:p w14:paraId="7DBC6F8F" w14:textId="77777777" w:rsidR="0069226C" w:rsidRDefault="00CC1278" w:rsidP="0069226C">
            <w:pPr>
              <w:spacing w:line="260" w:lineRule="exact"/>
              <w:rPr>
                <w:rFonts w:eastAsiaTheme="minorEastAsia"/>
              </w:rPr>
            </w:pPr>
            <w:r w:rsidRPr="001D2559">
              <w:rPr>
                <w:rFonts w:ascii="標楷體" w:eastAsia="標楷體" w:hAnsi="標楷體" w:hint="eastAsia"/>
              </w:rPr>
              <w:t>生E4</w:t>
            </w:r>
            <w:r>
              <w:rPr>
                <w:rFonts w:ascii="標楷體" w:eastAsia="標楷體" w:hAnsi="標楷體" w:hint="eastAsia"/>
              </w:rPr>
              <w:t xml:space="preserve"> </w:t>
            </w:r>
            <w:r w:rsidRPr="001D2559">
              <w:rPr>
                <w:rFonts w:ascii="標楷體" w:eastAsia="標楷體" w:hAnsi="標楷體" w:hint="eastAsia"/>
              </w:rPr>
              <w:t>觀察日常生活中生老病死的現象，思考生命的價值。</w:t>
            </w:r>
          </w:p>
          <w:p w14:paraId="4110C174" w14:textId="77777777" w:rsidR="009F1461" w:rsidRPr="001D2559" w:rsidRDefault="00CC1278" w:rsidP="0069226C">
            <w:pPr>
              <w:spacing w:line="260" w:lineRule="exact"/>
              <w:rPr>
                <w:rFonts w:eastAsiaTheme="minorEastAsia"/>
              </w:rPr>
            </w:pPr>
            <w:r w:rsidRPr="001D2559">
              <w:rPr>
                <w:rFonts w:ascii="標楷體" w:eastAsia="標楷體" w:hAnsi="標楷體" w:hint="eastAsia"/>
              </w:rPr>
              <w:t>生E7</w:t>
            </w:r>
            <w:r>
              <w:rPr>
                <w:rFonts w:ascii="標楷體" w:eastAsia="標楷體" w:hAnsi="標楷體" w:hint="eastAsia"/>
              </w:rPr>
              <w:t xml:space="preserve"> </w:t>
            </w:r>
            <w:r w:rsidRPr="001D2559">
              <w:rPr>
                <w:rFonts w:ascii="標楷體" w:eastAsia="標楷體" w:hAnsi="標楷體" w:hint="eastAsia"/>
              </w:rPr>
              <w:t>發展設身處地、感同身受的同理心</w:t>
            </w:r>
            <w:r w:rsidRPr="001D2559">
              <w:rPr>
                <w:rFonts w:ascii="標楷體" w:eastAsia="標楷體" w:hAnsi="標楷體" w:hint="eastAsia"/>
              </w:rPr>
              <w:lastRenderedPageBreak/>
              <w:t>及主動去愛的能力，察覺自己從他者接受的各種幫助，培養感恩之心。</w:t>
            </w:r>
          </w:p>
        </w:tc>
        <w:tc>
          <w:tcPr>
            <w:tcW w:w="1481" w:type="dxa"/>
            <w:tcBorders>
              <w:top w:val="single" w:sz="8" w:space="0" w:color="000000"/>
              <w:bottom w:val="single" w:sz="8" w:space="0" w:color="000000"/>
              <w:right w:val="single" w:sz="8" w:space="0" w:color="000000"/>
            </w:tcBorders>
          </w:tcPr>
          <w:p w14:paraId="3ADA4666"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62CB86ED"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5042411"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7AE85E3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3F734D1B"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1DEE01A5"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5C16252" w14:textId="77777777" w:rsidR="009F1461"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第五週</w:t>
            </w:r>
          </w:p>
          <w:p w14:paraId="76E5D3F4" w14:textId="31470019" w:rsidR="009F1461"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6A01349E"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能探索視覺元素，並表達自我感受與想像。</w:t>
            </w:r>
          </w:p>
          <w:p w14:paraId="4B4C90B4"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能試探媒材特性與技法，進行創作。</w:t>
            </w:r>
          </w:p>
          <w:p w14:paraId="5358142B"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能觀察生活物件與藝術作品，並珍視自己與他人的創作。</w:t>
            </w:r>
          </w:p>
          <w:p w14:paraId="750A9A19"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2-II-7</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能描述自己和他人作品的特徵。</w:t>
            </w:r>
          </w:p>
          <w:p w14:paraId="32C6A12D" w14:textId="77777777" w:rsidR="009F1461" w:rsidRPr="001D2559" w:rsidRDefault="00CC1278" w:rsidP="009F1461">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9220B00"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色彩感知、造形與空間的探索。</w:t>
            </w:r>
          </w:p>
          <w:p w14:paraId="7A0CB5B2"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媒材、技法及工具知能。</w:t>
            </w:r>
          </w:p>
          <w:p w14:paraId="54A35E6E"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點線面創作體驗、平面與立體創作、聯想創作。</w:t>
            </w:r>
          </w:p>
          <w:p w14:paraId="1A6A8A0A"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視覺元素、生活之美、視覺聯想。</w:t>
            </w:r>
          </w:p>
          <w:p w14:paraId="043E6094" w14:textId="77777777" w:rsidR="009F1461"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自然物與人造物、藝術作品與藝術家。</w:t>
            </w:r>
          </w:p>
          <w:p w14:paraId="680BB10E" w14:textId="77777777" w:rsidR="009F1461"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視P-II-2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藝術蒐藏、生活實作、環境布置。</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945522" w14:textId="77777777" w:rsidR="009F1461" w:rsidRPr="001D2559" w:rsidRDefault="00CC1278" w:rsidP="009F1461">
            <w:pPr>
              <w:spacing w:line="260" w:lineRule="exact"/>
              <w:jc w:val="left"/>
              <w:rPr>
                <w:rFonts w:eastAsiaTheme="minorEastAsia"/>
              </w:rPr>
            </w:pPr>
            <w:r w:rsidRPr="001D2559">
              <w:rPr>
                <w:rFonts w:ascii="標楷體" w:eastAsia="標楷體" w:hAnsi="標楷體" w:cs="標楷體" w:hint="eastAsia"/>
                <w:bCs/>
                <w:color w:val="auto"/>
              </w:rPr>
              <w:t>壹、</w:t>
            </w:r>
            <w:r w:rsidRPr="001D2559">
              <w:rPr>
                <w:rFonts w:ascii="標楷體" w:eastAsia="標楷體" w:hAnsi="標楷體" w:cs="標楷體" w:hint="eastAsia"/>
                <w:color w:val="auto"/>
              </w:rPr>
              <w:t>視覺萬花筒</w:t>
            </w:r>
          </w:p>
          <w:p w14:paraId="0C92B42C"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二、形狀大師</w:t>
            </w:r>
          </w:p>
          <w:p w14:paraId="7316C603"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1能從阿爾欽博多大師的創作中，發現形狀與創作的多元性。</w:t>
            </w:r>
          </w:p>
          <w:p w14:paraId="71B6BC19" w14:textId="77777777" w:rsidR="009F1461" w:rsidRDefault="00CC1278" w:rsidP="00625B34">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2能與人合作，完成具有創意的作品並和同學分享。</w:t>
            </w:r>
          </w:p>
          <w:p w14:paraId="621A5DD9" w14:textId="77777777" w:rsidR="0066440C" w:rsidRDefault="0066440C" w:rsidP="00625B34">
            <w:pPr>
              <w:spacing w:line="260" w:lineRule="exact"/>
              <w:jc w:val="left"/>
              <w:rPr>
                <w:rFonts w:ascii="標楷體" w:eastAsia="標楷體" w:hAnsi="標楷體" w:cs="標楷體"/>
                <w:color w:val="auto"/>
              </w:rPr>
            </w:pPr>
          </w:p>
          <w:p w14:paraId="542B49E6" w14:textId="77777777" w:rsidR="0066440C" w:rsidRPr="00EB48A7" w:rsidRDefault="0066440C" w:rsidP="0066440C">
            <w:pPr>
              <w:ind w:firstLine="0"/>
              <w:jc w:val="left"/>
              <w:rPr>
                <w:rFonts w:ascii="標楷體" w:eastAsia="標楷體" w:hAnsi="標楷體" w:cs="標楷體"/>
                <w:color w:val="FF0000"/>
                <w:sz w:val="24"/>
                <w:szCs w:val="24"/>
              </w:rPr>
            </w:pPr>
            <w:r w:rsidRPr="00EB48A7">
              <w:rPr>
                <w:rFonts w:ascii="標楷體" w:eastAsia="標楷體" w:hAnsi="標楷體" w:cs="標楷體" w:hint="eastAsia"/>
                <w:color w:val="FF0000"/>
                <w:sz w:val="24"/>
                <w:szCs w:val="24"/>
              </w:rPr>
              <w:t>*藝文深耕太鼓課程-2</w:t>
            </w:r>
          </w:p>
          <w:p w14:paraId="1BBECDDB" w14:textId="77777777" w:rsidR="0066440C" w:rsidRPr="00EB48A7" w:rsidRDefault="0066440C" w:rsidP="0066440C">
            <w:pPr>
              <w:pStyle w:val="Web"/>
              <w:spacing w:before="0" w:beforeAutospacing="0" w:after="0" w:afterAutospacing="0"/>
              <w:ind w:left="240" w:hangingChars="100" w:hanging="240"/>
              <w:rPr>
                <w:rFonts w:ascii="標楷體" w:eastAsia="標楷體" w:hAnsi="標楷體" w:cs="Arial"/>
                <w:color w:val="0070C0"/>
              </w:rPr>
            </w:pPr>
            <w:r w:rsidRPr="00EB48A7">
              <w:rPr>
                <w:rFonts w:ascii="標楷體" w:eastAsia="標楷體" w:hAnsi="標楷體" w:cs="Arial" w:hint="eastAsia"/>
                <w:color w:val="0070C0"/>
              </w:rPr>
              <w:t>1.加強基礎動作訓練，模仿節奏訓練。</w:t>
            </w:r>
          </w:p>
          <w:p w14:paraId="01EC011C" w14:textId="77777777" w:rsidR="0066440C" w:rsidRPr="00EB48A7" w:rsidRDefault="0066440C" w:rsidP="0066440C">
            <w:pPr>
              <w:pStyle w:val="Web"/>
              <w:spacing w:before="0" w:beforeAutospacing="0" w:after="0" w:afterAutospacing="0"/>
              <w:ind w:leftChars="100" w:left="200"/>
              <w:rPr>
                <w:rFonts w:ascii="標楷體" w:eastAsia="標楷體" w:hAnsi="標楷體" w:cs="Arial"/>
                <w:color w:val="0070C0"/>
              </w:rPr>
            </w:pPr>
            <w:r w:rsidRPr="00EB48A7">
              <w:rPr>
                <w:rFonts w:ascii="標楷體" w:eastAsia="標楷體" w:hAnsi="標楷體" w:cs="Arial" w:hint="eastAsia"/>
                <w:color w:val="0070C0"/>
              </w:rPr>
              <w:t>(師一次4小節，生模仿4小節)</w:t>
            </w:r>
          </w:p>
          <w:p w14:paraId="4BB74C9D" w14:textId="0A5B0D50" w:rsidR="0066440C" w:rsidRPr="0066440C" w:rsidRDefault="0066440C" w:rsidP="00625B34">
            <w:pPr>
              <w:spacing w:line="260" w:lineRule="exact"/>
              <w:jc w:val="left"/>
              <w:rPr>
                <w:rFonts w:eastAsiaTheme="minorEastAsia"/>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02EFB0"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B205CF"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教師：電子書、課本、全開粉彩紙</w:t>
            </w:r>
          </w:p>
          <w:p w14:paraId="70C79455" w14:textId="77777777" w:rsidR="009F1461" w:rsidRDefault="00CC1278" w:rsidP="002904BE">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學生：多元媒材。</w:t>
            </w:r>
          </w:p>
          <w:p w14:paraId="13EDD125" w14:textId="77777777" w:rsidR="0066440C" w:rsidRDefault="0066440C" w:rsidP="002904BE">
            <w:pPr>
              <w:spacing w:line="260" w:lineRule="exact"/>
              <w:jc w:val="left"/>
              <w:rPr>
                <w:rFonts w:ascii="標楷體" w:eastAsia="標楷體" w:hAnsi="標楷體" w:cs="標楷體"/>
                <w:color w:val="auto"/>
              </w:rPr>
            </w:pPr>
          </w:p>
          <w:p w14:paraId="4DB74BCB" w14:textId="77777777" w:rsidR="0066440C" w:rsidRDefault="0066440C" w:rsidP="002904BE">
            <w:pPr>
              <w:spacing w:line="260" w:lineRule="exact"/>
              <w:jc w:val="left"/>
              <w:rPr>
                <w:rFonts w:ascii="標楷體" w:eastAsia="標楷體" w:hAnsi="標楷體" w:cs="標楷體"/>
                <w:color w:val="auto"/>
              </w:rPr>
            </w:pPr>
          </w:p>
          <w:p w14:paraId="32FA9950" w14:textId="77777777" w:rsidR="0066440C" w:rsidRDefault="0066440C" w:rsidP="002904BE">
            <w:pPr>
              <w:spacing w:line="260" w:lineRule="exact"/>
              <w:jc w:val="left"/>
              <w:rPr>
                <w:rFonts w:ascii="標楷體" w:eastAsia="標楷體" w:hAnsi="標楷體" w:cs="標楷體"/>
                <w:color w:val="auto"/>
              </w:rPr>
            </w:pPr>
          </w:p>
          <w:p w14:paraId="2995ABFE" w14:textId="32C80130" w:rsidR="0066440C" w:rsidRPr="001D2559" w:rsidRDefault="0066440C" w:rsidP="002904BE">
            <w:pPr>
              <w:spacing w:line="260" w:lineRule="exact"/>
              <w:jc w:val="left"/>
              <w:rPr>
                <w:rFonts w:eastAsiaTheme="minorEastAsia"/>
              </w:rPr>
            </w:pPr>
            <w:r w:rsidRPr="00EB48A7">
              <w:rPr>
                <w:rFonts w:ascii="標楷體" w:eastAsia="標楷體" w:hAnsi="標楷體" w:cs="標楷體" w:hint="eastAsia"/>
                <w:color w:val="FF0000"/>
              </w:rPr>
              <w:t>太鼓</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F40849" w14:textId="77777777" w:rsidR="00AF5E70" w:rsidRDefault="00CC1278" w:rsidP="00625B34">
            <w:pPr>
              <w:spacing w:line="260" w:lineRule="exact"/>
              <w:jc w:val="center"/>
              <w:rPr>
                <w:rFonts w:eastAsiaTheme="minorEastAsia"/>
              </w:rPr>
            </w:pPr>
            <w:r w:rsidRPr="001D2559">
              <w:rPr>
                <w:rFonts w:ascii="標楷體" w:eastAsia="標楷體" w:hAnsi="標楷體" w:cs="標楷體" w:hint="eastAsia"/>
                <w:color w:val="auto"/>
              </w:rPr>
              <w:t>口語評量</w:t>
            </w:r>
          </w:p>
          <w:p w14:paraId="45EED0A1"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態度評量</w:t>
            </w:r>
          </w:p>
          <w:p w14:paraId="75C690EB" w14:textId="77777777" w:rsidR="009F1461"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作品評量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B27ECE"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【環境教育】</w:t>
            </w:r>
          </w:p>
          <w:p w14:paraId="23B7935B" w14:textId="77777777" w:rsidR="009F1461" w:rsidRPr="0069226C" w:rsidRDefault="00CC1278" w:rsidP="00625B34">
            <w:pPr>
              <w:spacing w:line="260" w:lineRule="exact"/>
              <w:rPr>
                <w:rFonts w:eastAsiaTheme="minorEastAsia"/>
              </w:rPr>
            </w:pPr>
            <w:r w:rsidRPr="001D2559">
              <w:rPr>
                <w:rFonts w:ascii="標楷體" w:eastAsia="標楷體" w:hAnsi="標楷體" w:hint="eastAsia"/>
              </w:rPr>
              <w:t>環E16</w:t>
            </w:r>
            <w:r>
              <w:rPr>
                <w:rFonts w:ascii="標楷體" w:eastAsia="標楷體" w:hAnsi="標楷體" w:hint="eastAsia"/>
              </w:rPr>
              <w:t xml:space="preserve"> </w:t>
            </w:r>
            <w:r w:rsidRPr="001D2559">
              <w:rPr>
                <w:rFonts w:ascii="標楷體" w:eastAsia="標楷體" w:hAnsi="標楷體" w:hint="eastAsia"/>
              </w:rPr>
              <w:t>了解物質循環與資源回收利用的原理。</w:t>
            </w:r>
          </w:p>
        </w:tc>
        <w:tc>
          <w:tcPr>
            <w:tcW w:w="1481" w:type="dxa"/>
            <w:tcBorders>
              <w:top w:val="single" w:sz="8" w:space="0" w:color="000000"/>
              <w:bottom w:val="single" w:sz="8" w:space="0" w:color="000000"/>
              <w:right w:val="single" w:sz="8" w:space="0" w:color="000000"/>
            </w:tcBorders>
          </w:tcPr>
          <w:p w14:paraId="549CE0D3"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2169E588"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769754F1"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26A286C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419696B"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4B931395"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4EC1CD44" w14:textId="77777777" w:rsidR="0054541A"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第六週</w:t>
            </w:r>
          </w:p>
          <w:p w14:paraId="7BEC77A0" w14:textId="0BDB9DB8" w:rsidR="0054541A"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39B631BB"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能探索視覺元素，並表達自我感受與想像。</w:t>
            </w:r>
          </w:p>
          <w:p w14:paraId="1D9EAF79"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能試探媒材特性與技法，進行創作。</w:t>
            </w:r>
          </w:p>
          <w:p w14:paraId="6BBE74F2"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2-II-2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能發現生活中的視覺元素，並表達自己的情感。</w:t>
            </w:r>
          </w:p>
          <w:p w14:paraId="04994667"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2-II-5</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能觀察生活物件與藝術作品，並珍視自己與他人的創作。</w:t>
            </w:r>
          </w:p>
          <w:p w14:paraId="072E92D8"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2-II-7</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能描述自己和他人作品的特徵。</w:t>
            </w:r>
          </w:p>
          <w:p w14:paraId="20C42F81" w14:textId="77777777" w:rsidR="0054541A"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3-II-2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15F22D6"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視E-II-1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色彩感知、造形與空間的探索。</w:t>
            </w:r>
          </w:p>
          <w:p w14:paraId="59C81D58"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媒材、技法及工具知能。</w:t>
            </w:r>
          </w:p>
          <w:p w14:paraId="6D1A9C3F"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視E-II-3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點線面創作體驗、平面與立體創作、聯想創作。</w:t>
            </w:r>
          </w:p>
          <w:p w14:paraId="30E91094"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視覺元素、生活之美、視覺聯想。</w:t>
            </w:r>
          </w:p>
          <w:p w14:paraId="782DC29F"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自然物與人造物、藝術作品與藝術家。</w:t>
            </w:r>
          </w:p>
          <w:p w14:paraId="0E904B32" w14:textId="77777777" w:rsidR="0054541A" w:rsidRPr="001D2559" w:rsidRDefault="00CC1278" w:rsidP="009F1461">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視P-II-2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藝術蒐藏、生活實作、環境布置。</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A17356" w14:textId="77777777" w:rsidR="0054541A" w:rsidRPr="001D2559" w:rsidRDefault="00CC1278" w:rsidP="00AC7811">
            <w:pPr>
              <w:shd w:val="clear" w:color="auto" w:fill="FBD4B4" w:themeFill="accent6" w:themeFillTint="66"/>
              <w:spacing w:line="260" w:lineRule="exact"/>
              <w:jc w:val="left"/>
              <w:rPr>
                <w:rFonts w:eastAsiaTheme="minorEastAsia"/>
              </w:rPr>
            </w:pPr>
            <w:r w:rsidRPr="001D2559">
              <w:rPr>
                <w:rFonts w:ascii="標楷體" w:eastAsia="標楷體" w:hAnsi="標楷體" w:cs="標楷體" w:hint="eastAsia"/>
                <w:bCs/>
                <w:color w:val="auto"/>
              </w:rPr>
              <w:lastRenderedPageBreak/>
              <w:t>壹、</w:t>
            </w:r>
            <w:r w:rsidRPr="001D2559">
              <w:rPr>
                <w:rFonts w:ascii="標楷體" w:eastAsia="標楷體" w:hAnsi="標楷體" w:cs="標楷體" w:hint="eastAsia"/>
                <w:color w:val="auto"/>
              </w:rPr>
              <w:t>視覺萬花筒</w:t>
            </w:r>
          </w:p>
          <w:p w14:paraId="5CD29098" w14:textId="77777777" w:rsidR="0054541A" w:rsidRPr="001D2559" w:rsidRDefault="00CC1278" w:rsidP="00AC7811">
            <w:pPr>
              <w:shd w:val="clear" w:color="auto" w:fill="FFFF99"/>
              <w:spacing w:line="260" w:lineRule="exact"/>
              <w:jc w:val="left"/>
              <w:rPr>
                <w:rFonts w:eastAsiaTheme="minorEastAsia"/>
              </w:rPr>
            </w:pPr>
            <w:r w:rsidRPr="001D2559">
              <w:rPr>
                <w:rFonts w:ascii="標楷體" w:eastAsia="標楷體" w:hAnsi="標楷體" w:cs="標楷體" w:hint="eastAsia"/>
                <w:bCs/>
                <w:color w:val="auto"/>
              </w:rPr>
              <w:t>三、光的魔法</w:t>
            </w:r>
          </w:p>
          <w:p w14:paraId="1501F5B5"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1能說出光線穿越雲層，有那些色彩變化。</w:t>
            </w:r>
          </w:p>
          <w:p w14:paraId="073BD61B"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2能知道物體受到強弱和方向不同的光，會產生各種複雜變化的色彩。</w:t>
            </w:r>
          </w:p>
          <w:p w14:paraId="1D9189E0"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3能知道物體受到光的照射，色彩會有變化。</w:t>
            </w:r>
          </w:p>
          <w:p w14:paraId="73631576"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4能探索校園景物在陽光與陰影下的色彩變化。</w:t>
            </w:r>
          </w:p>
          <w:p w14:paraId="3B3B4DD3"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5能知道樹木受到強弱和方向不同的光，會產生各種複雜變化的色彩。</w:t>
            </w:r>
          </w:p>
          <w:p w14:paraId="6D25582A"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6能透過觀察，畫出一棵樹</w:t>
            </w:r>
          </w:p>
          <w:p w14:paraId="4CB42C28"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7能探索藝術家表現光與色的方法。</w:t>
            </w:r>
          </w:p>
          <w:p w14:paraId="370EDFC3"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8.能了解藝術家在創作中如何表現光與色</w:t>
            </w:r>
          </w:p>
          <w:p w14:paraId="50AAFE86"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9能決定想要畫校園裡的哪個角落。</w:t>
            </w:r>
          </w:p>
          <w:p w14:paraId="4AF34DD8"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10能將色彩與光影表現在作品上</w:t>
            </w:r>
          </w:p>
          <w:p w14:paraId="72FE3846" w14:textId="77777777" w:rsidR="0060447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11能善用多元感官，察覺感知藝術與生活的關聯。</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C1C959"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bCs/>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560ECF" w14:textId="77777777" w:rsidR="00296EC0"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教師：電子書、課本、圖畫紙。</w:t>
            </w:r>
          </w:p>
          <w:p w14:paraId="3682ECDF" w14:textId="77777777" w:rsidR="0054541A"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學生：蠟筆或水彩用具。</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C60066" w14:textId="77777777" w:rsidR="00AF5E70" w:rsidRDefault="00CC1278" w:rsidP="00625B34">
            <w:pPr>
              <w:spacing w:line="260" w:lineRule="exact"/>
              <w:jc w:val="center"/>
              <w:rPr>
                <w:rFonts w:eastAsiaTheme="minorEastAsia"/>
              </w:rPr>
            </w:pPr>
            <w:r w:rsidRPr="001D2559">
              <w:rPr>
                <w:rFonts w:ascii="標楷體" w:eastAsia="標楷體" w:hAnsi="標楷體" w:cs="標楷體" w:hint="eastAsia"/>
                <w:color w:val="auto"/>
              </w:rPr>
              <w:t>口語評量</w:t>
            </w:r>
          </w:p>
          <w:p w14:paraId="620A3DA4"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態度評量</w:t>
            </w:r>
          </w:p>
          <w:p w14:paraId="3DEBAEB2" w14:textId="77777777" w:rsidR="0054541A" w:rsidRPr="001D2559" w:rsidRDefault="00CC1278" w:rsidP="002904BE">
            <w:pPr>
              <w:spacing w:line="260" w:lineRule="exact"/>
              <w:jc w:val="center"/>
              <w:rPr>
                <w:rFonts w:eastAsiaTheme="minorEastAsia"/>
              </w:rPr>
            </w:pPr>
            <w:r w:rsidRPr="001D2559">
              <w:rPr>
                <w:rFonts w:ascii="標楷體" w:eastAsia="標楷體" w:hAnsi="標楷體" w:cs="標楷體" w:hint="eastAsia"/>
                <w:color w:val="auto"/>
              </w:rPr>
              <w:t>作品評量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99AEA5"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【環境教育】</w:t>
            </w:r>
          </w:p>
          <w:p w14:paraId="43CDAA76" w14:textId="77777777" w:rsidR="0054541A" w:rsidRDefault="00CC1278" w:rsidP="00625B34">
            <w:pPr>
              <w:spacing w:line="260" w:lineRule="exact"/>
              <w:rPr>
                <w:rFonts w:eastAsiaTheme="minorEastAsia"/>
              </w:rPr>
            </w:pPr>
            <w:r w:rsidRPr="001D2559">
              <w:rPr>
                <w:rFonts w:ascii="標楷體" w:eastAsia="標楷體" w:hAnsi="標楷體" w:hint="eastAsia"/>
              </w:rPr>
              <w:t>環E2</w:t>
            </w:r>
            <w:r>
              <w:rPr>
                <w:rFonts w:ascii="標楷體" w:eastAsia="標楷體" w:hAnsi="標楷體" w:hint="eastAsia"/>
              </w:rPr>
              <w:t xml:space="preserve"> </w:t>
            </w:r>
            <w:r w:rsidRPr="001D2559">
              <w:rPr>
                <w:rFonts w:ascii="標楷體" w:eastAsia="標楷體" w:hAnsi="標楷體" w:hint="eastAsia"/>
              </w:rPr>
              <w:t>覺知生物生命的美與價值，關懷動、植物的生命。</w:t>
            </w:r>
          </w:p>
          <w:p w14:paraId="44114563"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lastRenderedPageBreak/>
              <w:t>【性別平等教育】</w:t>
            </w:r>
          </w:p>
          <w:p w14:paraId="659FBC9B" w14:textId="77777777" w:rsidR="0054541A" w:rsidRPr="0069226C" w:rsidRDefault="00CC1278" w:rsidP="00625B34">
            <w:pPr>
              <w:spacing w:line="260" w:lineRule="exact"/>
              <w:rPr>
                <w:rFonts w:eastAsiaTheme="minorEastAsia"/>
              </w:rPr>
            </w:pPr>
            <w:r w:rsidRPr="001D2559">
              <w:rPr>
                <w:rFonts w:ascii="標楷體" w:eastAsia="標楷體" w:hAnsi="標楷體" w:hint="eastAsia"/>
              </w:rPr>
              <w:t>性E8</w:t>
            </w:r>
            <w:r>
              <w:rPr>
                <w:rFonts w:ascii="標楷體" w:eastAsia="標楷體" w:hAnsi="標楷體" w:hint="eastAsia"/>
              </w:rPr>
              <w:t xml:space="preserve"> </w:t>
            </w:r>
            <w:r w:rsidRPr="001D2559">
              <w:rPr>
                <w:rFonts w:ascii="標楷體" w:eastAsia="標楷體" w:hAnsi="標楷體" w:hint="eastAsia"/>
              </w:rPr>
              <w:t>了解不同性別者的成就與貢獻。</w:t>
            </w:r>
          </w:p>
        </w:tc>
        <w:tc>
          <w:tcPr>
            <w:tcW w:w="1481" w:type="dxa"/>
            <w:tcBorders>
              <w:top w:val="single" w:sz="8" w:space="0" w:color="000000"/>
              <w:bottom w:val="single" w:sz="8" w:space="0" w:color="000000"/>
              <w:right w:val="single" w:sz="8" w:space="0" w:color="000000"/>
            </w:tcBorders>
          </w:tcPr>
          <w:p w14:paraId="3C1377C0"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51E5DABD"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7A056444"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3BE47C3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lastRenderedPageBreak/>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77E190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2A807F5A"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4632680" w14:textId="77777777" w:rsidR="0054541A"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第七週</w:t>
            </w:r>
          </w:p>
          <w:p w14:paraId="4AC8E181" w14:textId="033E5F22" w:rsidR="0054541A"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177FE603"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能探索視覺元素，並表達自我感受與想像。</w:t>
            </w:r>
          </w:p>
          <w:p w14:paraId="20A7B3E5"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能試探媒材特性與技法，進行創作。</w:t>
            </w:r>
          </w:p>
          <w:p w14:paraId="5CAD1183"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能發現生活中的視覺元素，並表達自己的情感。</w:t>
            </w:r>
          </w:p>
          <w:p w14:paraId="7685A6B4"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2-II-5</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能觀察生活物件與藝術作品，並珍視自己與他人的創作。</w:t>
            </w:r>
          </w:p>
          <w:p w14:paraId="0059389D"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2-II-7</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能描述自己和他人作品的特徵。</w:t>
            </w:r>
          </w:p>
          <w:p w14:paraId="79DD7DD4" w14:textId="77777777" w:rsidR="0054541A" w:rsidRPr="002F3B23"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3-II-2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13120F5"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色彩感知、造形與空間的探索。</w:t>
            </w:r>
          </w:p>
          <w:p w14:paraId="14CA314C"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媒材、技法及工具知能。</w:t>
            </w:r>
          </w:p>
          <w:p w14:paraId="2BD1DF5E"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點線面創作體驗、平面與立體創作、聯想創作。</w:t>
            </w:r>
          </w:p>
          <w:p w14:paraId="2D72D9D0"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視A-II-3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民俗活動。</w:t>
            </w:r>
          </w:p>
          <w:p w14:paraId="2A1AD10A" w14:textId="77777777" w:rsidR="0054541A" w:rsidRPr="001D2559" w:rsidRDefault="00CC1278" w:rsidP="002F3B23">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視P-II-2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藝術蒐藏、生活實作、環境布置。</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D22341" w14:textId="77777777" w:rsidR="0054541A" w:rsidRPr="001D2559" w:rsidRDefault="00CC1278" w:rsidP="009F1461">
            <w:pPr>
              <w:spacing w:line="260" w:lineRule="exact"/>
              <w:jc w:val="left"/>
              <w:rPr>
                <w:rFonts w:eastAsiaTheme="minorEastAsia"/>
              </w:rPr>
            </w:pPr>
            <w:r w:rsidRPr="001D2559">
              <w:rPr>
                <w:rFonts w:ascii="標楷體" w:eastAsia="標楷體" w:hAnsi="標楷體" w:cs="標楷體" w:hint="eastAsia"/>
                <w:bCs/>
                <w:color w:val="auto"/>
              </w:rPr>
              <w:t>壹、</w:t>
            </w:r>
            <w:r w:rsidRPr="001D2559">
              <w:rPr>
                <w:rFonts w:ascii="標楷體" w:eastAsia="標楷體" w:hAnsi="標楷體" w:cs="標楷體" w:hint="eastAsia"/>
                <w:color w:val="auto"/>
              </w:rPr>
              <w:t>視覺萬花筒</w:t>
            </w:r>
          </w:p>
          <w:p w14:paraId="559F5E69"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三、光的魔法</w:t>
            </w:r>
          </w:p>
          <w:p w14:paraId="5DF5CE44" w14:textId="77777777" w:rsidR="00D476A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1能請學分享對煙火的感受。</w:t>
            </w:r>
          </w:p>
          <w:p w14:paraId="39F6E4AA" w14:textId="77777777" w:rsidR="00D476A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2教師說明夜晚的燈光與煙火如此燦爛奪目的原因。</w:t>
            </w:r>
          </w:p>
          <w:p w14:paraId="4FAF1F0E" w14:textId="77777777" w:rsidR="00D476A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3一起討論與探索各種表現黑夜中煙火、人物、景物的方式。</w:t>
            </w:r>
          </w:p>
          <w:p w14:paraId="0C473900" w14:textId="77777777" w:rsidR="0026737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4學生用自己想要表現的素材進行五彩繽紛的夜晚創作。</w:t>
            </w:r>
          </w:p>
          <w:p w14:paraId="23627178" w14:textId="77777777" w:rsidR="00D476A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5.學生進行創作，完成作品。</w:t>
            </w:r>
          </w:p>
          <w:p w14:paraId="12A7D27A" w14:textId="77777777" w:rsidR="00D476A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6請學生進行畫作的介紹與分享。</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42498B"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bCs/>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0C2E51" w14:textId="77777777" w:rsidR="004A4CC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教師：電子書、課本、圖畫紙。</w:t>
            </w:r>
          </w:p>
          <w:p w14:paraId="7359A493" w14:textId="77777777" w:rsidR="0054541A"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學生：蠟筆、水彩用具或各廣告紙、色紙、剪刀、膠水。</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0BA2B9" w14:textId="77777777" w:rsidR="00AF5E70" w:rsidRDefault="00CC1278" w:rsidP="00625B34">
            <w:pPr>
              <w:spacing w:line="260" w:lineRule="exact"/>
              <w:jc w:val="center"/>
              <w:rPr>
                <w:rFonts w:eastAsiaTheme="minorEastAsia"/>
              </w:rPr>
            </w:pPr>
            <w:r w:rsidRPr="001D2559">
              <w:rPr>
                <w:rFonts w:ascii="標楷體" w:eastAsia="標楷體" w:hAnsi="標楷體" w:cs="標楷體" w:hint="eastAsia"/>
                <w:color w:val="auto"/>
              </w:rPr>
              <w:t>口語評量</w:t>
            </w:r>
          </w:p>
          <w:p w14:paraId="466E6ED8"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態度評量</w:t>
            </w:r>
          </w:p>
          <w:p w14:paraId="159F33EE" w14:textId="77777777" w:rsidR="0054541A" w:rsidRPr="001D2559" w:rsidRDefault="00CC1278" w:rsidP="002904BE">
            <w:pPr>
              <w:spacing w:line="260" w:lineRule="exact"/>
              <w:jc w:val="center"/>
              <w:rPr>
                <w:rFonts w:eastAsiaTheme="minorEastAsia"/>
              </w:rPr>
            </w:pPr>
            <w:r w:rsidRPr="001D2559">
              <w:rPr>
                <w:rFonts w:ascii="標楷體" w:eastAsia="標楷體" w:hAnsi="標楷體" w:cs="標楷體" w:hint="eastAsia"/>
                <w:color w:val="auto"/>
              </w:rPr>
              <w:t>作品評量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97F4AD"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【多元文化教育】</w:t>
            </w:r>
          </w:p>
          <w:p w14:paraId="3B9241B4" w14:textId="77777777" w:rsidR="0054541A" w:rsidRPr="001D2559" w:rsidRDefault="00CC1278" w:rsidP="00625B34">
            <w:pPr>
              <w:spacing w:line="260" w:lineRule="exact"/>
              <w:rPr>
                <w:rFonts w:eastAsiaTheme="minorEastAsia"/>
              </w:rPr>
            </w:pPr>
            <w:r w:rsidRPr="001D2559">
              <w:rPr>
                <w:rFonts w:ascii="標楷體" w:eastAsia="標楷體" w:hAnsi="標楷體" w:hint="eastAsia"/>
              </w:rPr>
              <w:t>多E1</w:t>
            </w:r>
            <w:r>
              <w:rPr>
                <w:rFonts w:ascii="標楷體" w:eastAsia="標楷體" w:hAnsi="標楷體" w:hint="eastAsia"/>
              </w:rPr>
              <w:t xml:space="preserve"> </w:t>
            </w:r>
            <w:r w:rsidRPr="001D2559">
              <w:rPr>
                <w:rFonts w:ascii="標楷體" w:eastAsia="標楷體" w:hAnsi="標楷體" w:hint="eastAsia"/>
              </w:rPr>
              <w:t>了解自己的文化特質。</w:t>
            </w:r>
          </w:p>
        </w:tc>
        <w:tc>
          <w:tcPr>
            <w:tcW w:w="1481" w:type="dxa"/>
            <w:tcBorders>
              <w:top w:val="single" w:sz="8" w:space="0" w:color="000000"/>
              <w:bottom w:val="single" w:sz="8" w:space="0" w:color="000000"/>
              <w:right w:val="single" w:sz="8" w:space="0" w:color="000000"/>
            </w:tcBorders>
          </w:tcPr>
          <w:p w14:paraId="74EF5A59"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1D69FEDF"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06637247"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3023C94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67EDD7E6"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6C8218B6"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1EA26FA5" w14:textId="77777777" w:rsidR="0054541A"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lastRenderedPageBreak/>
              <w:t>第八週</w:t>
            </w:r>
          </w:p>
          <w:p w14:paraId="58A1DF83" w14:textId="0E87A531" w:rsidR="0054541A"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550884DF" w14:textId="77777777" w:rsidR="00C7798E"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能依據引導，感知與探索音樂元素，嘗試簡易的即興，展現對創作的興趣。</w:t>
            </w:r>
          </w:p>
          <w:p w14:paraId="42DE4883" w14:textId="77777777" w:rsidR="00C7798E"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1-II-6</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能使用視覺元素與想像力，豐富創作主題。</w:t>
            </w:r>
          </w:p>
          <w:p w14:paraId="649099D6" w14:textId="77777777" w:rsidR="00C7798E"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能觀察生活物件與藝術作品，並珍視自己與他人的創作。</w:t>
            </w:r>
          </w:p>
          <w:p w14:paraId="1A6A9530" w14:textId="77777777" w:rsidR="00C7798E"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2-II-7</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能描述自己和他人作品的特徵。</w:t>
            </w:r>
          </w:p>
          <w:p w14:paraId="05EA223D" w14:textId="77777777" w:rsidR="00C7798E"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能樂於參與各類藝術活動，探索自己的藝術興趣與能力，並展現欣賞禮儀。</w:t>
            </w:r>
          </w:p>
          <w:p w14:paraId="023042CC" w14:textId="77777777" w:rsidR="0054541A"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能透過藝術表現形式，認識與探索群己關係及互動。</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07F4E46" w14:textId="77777777" w:rsidR="000548F7"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表E-II-1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人聲、動作與空間元素和表現形式。</w:t>
            </w:r>
          </w:p>
          <w:p w14:paraId="7EEA95D1" w14:textId="77777777" w:rsidR="000548F7"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表E-II-3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聲音、動作與各種媒材的組合。</w:t>
            </w:r>
          </w:p>
          <w:p w14:paraId="08826139" w14:textId="77777777" w:rsidR="000548F7"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表A-II-1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聲音、動作與劇情的基本元素。</w:t>
            </w:r>
          </w:p>
          <w:p w14:paraId="0CD88993" w14:textId="77777777" w:rsidR="000548F7"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表P-II-1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展演分工與呈現、劇場禮儀。</w:t>
            </w:r>
          </w:p>
          <w:p w14:paraId="6A2272EA" w14:textId="77777777" w:rsidR="000548F7"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表P-II-2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各類形式的表演藝術活動。</w:t>
            </w:r>
          </w:p>
          <w:p w14:paraId="469F62C9"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表P-II-4</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劇場遊戲、即興活動、角色扮演。</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9D8272" w14:textId="77777777" w:rsidR="0054541A" w:rsidRPr="001D2559" w:rsidRDefault="00CC1278" w:rsidP="00AC7811">
            <w:pPr>
              <w:shd w:val="clear" w:color="auto" w:fill="C6D9F1" w:themeFill="text2" w:themeFillTint="33"/>
              <w:spacing w:line="260" w:lineRule="exact"/>
              <w:jc w:val="left"/>
              <w:rPr>
                <w:rFonts w:eastAsiaTheme="minorEastAsia"/>
              </w:rPr>
            </w:pPr>
            <w:r w:rsidRPr="001D2559">
              <w:rPr>
                <w:rFonts w:ascii="標楷體" w:eastAsia="標楷體" w:hAnsi="標楷體" w:cs="標楷體" w:hint="eastAsia"/>
                <w:bCs/>
                <w:color w:val="auto"/>
              </w:rPr>
              <w:t>貳、表演任我行</w:t>
            </w:r>
          </w:p>
          <w:p w14:paraId="14A24FEB" w14:textId="77777777" w:rsidR="0054541A" w:rsidRPr="001D2559" w:rsidRDefault="00CC1278" w:rsidP="00AC7811">
            <w:pPr>
              <w:shd w:val="clear" w:color="auto" w:fill="FBBDD3"/>
              <w:spacing w:line="260" w:lineRule="exact"/>
              <w:jc w:val="left"/>
              <w:rPr>
                <w:rFonts w:eastAsiaTheme="minorEastAsia"/>
              </w:rPr>
            </w:pPr>
            <w:r w:rsidRPr="001D2559">
              <w:rPr>
                <w:rFonts w:ascii="標楷體" w:eastAsia="標楷體" w:hAnsi="標楷體" w:cs="標楷體" w:hint="eastAsia"/>
                <w:bCs/>
                <w:color w:val="auto"/>
              </w:rPr>
              <w:t>一．玩具總動員</w:t>
            </w:r>
          </w:p>
          <w:p w14:paraId="31E0B1A1" w14:textId="77777777" w:rsidR="00B955F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1.引導學童訓練觀察力，從觀察自己玩具的具體外觀特徵出發，再</w:t>
            </w:r>
          </w:p>
          <w:p w14:paraId="140B3D5D" w14:textId="77777777" w:rsidR="00B955F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進一步觀察出平常沒有注意的玩具細節，</w:t>
            </w:r>
          </w:p>
          <w:p w14:paraId="0E3DE464" w14:textId="77777777" w:rsidR="00B955F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2.請學生上台分享自己的觀察心得。</w:t>
            </w:r>
          </w:p>
          <w:p w14:paraId="776F8E5E"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3引導學生進入愛惜物品的主題。</w:t>
            </w:r>
          </w:p>
          <w:p w14:paraId="0DB59547" w14:textId="77777777" w:rsidR="00B955F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4.教師請學童參考課本圖例，將自己化身為玩具，以第一人稱書寫「玩具身分證」</w:t>
            </w:r>
          </w:p>
          <w:p w14:paraId="0A2C7247" w14:textId="77777777" w:rsidR="00A84780"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5.請學童拿著自己的玩具去向同學做訪問，將同學對自己玩</w:t>
            </w:r>
          </w:p>
          <w:p w14:paraId="6628CB15" w14:textId="77777777" w:rsidR="006B1E0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具的印象書寫在「玩具身分證」上。</w:t>
            </w:r>
          </w:p>
          <w:p w14:paraId="4603D4CC" w14:textId="77777777" w:rsidR="00FA48C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6教師請學童上臺以玩具的身份做自我介紹。</w:t>
            </w:r>
          </w:p>
          <w:p w14:paraId="2D71AF63" w14:textId="77777777" w:rsidR="00A84780" w:rsidRDefault="00CC1278" w:rsidP="00625B34">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7進行「玩具相見歡」活動，培養學童有個人的空間概念，能與他人保持安全距離，並配合音樂節奏走動。以玩具的身分向朋友打招呼。</w:t>
            </w:r>
          </w:p>
          <w:p w14:paraId="3A84CEB8" w14:textId="77777777" w:rsidR="0066440C" w:rsidRDefault="0066440C" w:rsidP="00625B34">
            <w:pPr>
              <w:spacing w:line="260" w:lineRule="exact"/>
              <w:jc w:val="left"/>
              <w:rPr>
                <w:rFonts w:ascii="標楷體" w:eastAsia="標楷體" w:hAnsi="標楷體" w:cs="標楷體"/>
                <w:color w:val="auto"/>
              </w:rPr>
            </w:pPr>
          </w:p>
          <w:p w14:paraId="1C70AB25" w14:textId="77777777" w:rsidR="0066440C" w:rsidRPr="00EB48A7" w:rsidRDefault="0066440C" w:rsidP="0066440C">
            <w:pPr>
              <w:ind w:firstLine="0"/>
              <w:jc w:val="left"/>
              <w:rPr>
                <w:rFonts w:ascii="標楷體" w:eastAsia="標楷體" w:hAnsi="標楷體" w:cs="標楷體"/>
                <w:color w:val="FF0000"/>
                <w:sz w:val="24"/>
                <w:szCs w:val="24"/>
              </w:rPr>
            </w:pPr>
            <w:r w:rsidRPr="00EB48A7">
              <w:rPr>
                <w:rFonts w:ascii="標楷體" w:eastAsia="標楷體" w:hAnsi="標楷體" w:cs="標楷體" w:hint="eastAsia"/>
                <w:color w:val="FF0000"/>
                <w:sz w:val="24"/>
                <w:szCs w:val="24"/>
              </w:rPr>
              <w:t>*藝文深耕太鼓課程-3</w:t>
            </w:r>
          </w:p>
          <w:p w14:paraId="29626CC1" w14:textId="4D559A2D" w:rsidR="0066440C" w:rsidRPr="00EB48A7" w:rsidRDefault="00EB48A7" w:rsidP="00EB48A7">
            <w:pPr>
              <w:widowControl w:val="0"/>
              <w:autoSpaceDE w:val="0"/>
              <w:autoSpaceDN w:val="0"/>
              <w:adjustRightInd w:val="0"/>
              <w:snapToGrid w:val="0"/>
              <w:ind w:right="57" w:firstLine="0"/>
              <w:contextualSpacing/>
              <w:mirrorIndents/>
              <w:rPr>
                <w:rFonts w:ascii="標楷體" w:eastAsia="標楷體" w:hAnsi="標楷體"/>
                <w:color w:val="0070C0"/>
                <w:sz w:val="24"/>
                <w:szCs w:val="24"/>
              </w:rPr>
            </w:pPr>
            <w:r w:rsidRPr="00EB48A7">
              <w:rPr>
                <w:rFonts w:ascii="標楷體" w:eastAsia="標楷體" w:hAnsi="標楷體" w:hint="eastAsia"/>
                <w:color w:val="0070C0"/>
                <w:sz w:val="24"/>
                <w:szCs w:val="24"/>
              </w:rPr>
              <w:t>1.</w:t>
            </w:r>
            <w:r w:rsidR="0066440C" w:rsidRPr="00EB48A7">
              <w:rPr>
                <w:rFonts w:ascii="標楷體" w:eastAsia="標楷體" w:hAnsi="標楷體" w:hint="eastAsia"/>
                <w:color w:val="0070C0"/>
                <w:sz w:val="24"/>
                <w:szCs w:val="24"/>
              </w:rPr>
              <w:t>肢體律動練習。</w:t>
            </w:r>
          </w:p>
          <w:p w14:paraId="3FF2F870" w14:textId="77777777" w:rsidR="0066440C" w:rsidRPr="00EB48A7" w:rsidRDefault="0066440C" w:rsidP="0066440C">
            <w:pPr>
              <w:pStyle w:val="Web"/>
              <w:spacing w:before="0" w:beforeAutospacing="0" w:after="0" w:afterAutospacing="0"/>
              <w:ind w:left="240" w:hangingChars="100" w:hanging="240"/>
              <w:rPr>
                <w:rFonts w:ascii="標楷體" w:eastAsia="標楷體" w:hAnsi="標楷體" w:cs="Arial"/>
                <w:color w:val="0070C0"/>
              </w:rPr>
            </w:pPr>
            <w:r w:rsidRPr="00EB48A7">
              <w:rPr>
                <w:rFonts w:ascii="標楷體" w:eastAsia="標楷體" w:hAnsi="標楷體" w:cs="Arial" w:hint="eastAsia"/>
                <w:color w:val="0070C0"/>
              </w:rPr>
              <w:t>2.加強基礎動作訓練、分組對抗。</w:t>
            </w:r>
          </w:p>
          <w:p w14:paraId="1C076CBB" w14:textId="6731AFBC" w:rsidR="0066440C" w:rsidRPr="001D2559" w:rsidRDefault="0066440C" w:rsidP="0066440C">
            <w:pPr>
              <w:spacing w:line="260" w:lineRule="exact"/>
              <w:jc w:val="left"/>
              <w:rPr>
                <w:rFonts w:eastAsiaTheme="minorEastAsia"/>
              </w:rPr>
            </w:pPr>
            <w:r w:rsidRPr="00EB48A7">
              <w:rPr>
                <w:rFonts w:ascii="標楷體" w:eastAsia="標楷體" w:hAnsi="標楷體" w:cs="Arial" w:hint="eastAsia"/>
                <w:color w:val="0070C0"/>
                <w:sz w:val="24"/>
                <w:szCs w:val="24"/>
              </w:rPr>
              <w:t>3.鼓曲教學：太鼓印象。</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E2F482"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bCs/>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CB105F" w14:textId="77777777" w:rsidR="00F25CF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教師：電子書、課本、繪本、影片、手鼓。</w:t>
            </w:r>
          </w:p>
          <w:p w14:paraId="7BE7CBFA" w14:textId="77777777" w:rsidR="0054541A" w:rsidRDefault="00CC1278" w:rsidP="002904BE">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學生：玩具。</w:t>
            </w:r>
          </w:p>
          <w:p w14:paraId="5937F282" w14:textId="77777777" w:rsidR="0066440C" w:rsidRDefault="0066440C" w:rsidP="002904BE">
            <w:pPr>
              <w:spacing w:line="260" w:lineRule="exact"/>
              <w:jc w:val="left"/>
              <w:rPr>
                <w:rFonts w:ascii="標楷體" w:eastAsia="標楷體" w:hAnsi="標楷體" w:cs="標楷體"/>
                <w:color w:val="auto"/>
              </w:rPr>
            </w:pPr>
          </w:p>
          <w:p w14:paraId="2D9B42FA" w14:textId="77777777" w:rsidR="0066440C" w:rsidRDefault="0066440C" w:rsidP="002904BE">
            <w:pPr>
              <w:spacing w:line="260" w:lineRule="exact"/>
              <w:jc w:val="left"/>
              <w:rPr>
                <w:rFonts w:ascii="標楷體" w:eastAsia="標楷體" w:hAnsi="標楷體" w:cs="標楷體"/>
                <w:color w:val="auto"/>
              </w:rPr>
            </w:pPr>
          </w:p>
          <w:p w14:paraId="1C2E1DC6" w14:textId="77777777" w:rsidR="0066440C" w:rsidRDefault="0066440C" w:rsidP="002904BE">
            <w:pPr>
              <w:spacing w:line="260" w:lineRule="exact"/>
              <w:jc w:val="left"/>
              <w:rPr>
                <w:rFonts w:ascii="標楷體" w:eastAsia="標楷體" w:hAnsi="標楷體" w:cs="標楷體"/>
                <w:color w:val="auto"/>
              </w:rPr>
            </w:pPr>
          </w:p>
          <w:p w14:paraId="14AE3322" w14:textId="77777777" w:rsidR="0066440C" w:rsidRDefault="0066440C" w:rsidP="002904BE">
            <w:pPr>
              <w:spacing w:line="260" w:lineRule="exact"/>
              <w:jc w:val="left"/>
              <w:rPr>
                <w:rFonts w:ascii="標楷體" w:eastAsia="標楷體" w:hAnsi="標楷體" w:cs="標楷體"/>
                <w:color w:val="auto"/>
              </w:rPr>
            </w:pPr>
          </w:p>
          <w:p w14:paraId="7CDBA209" w14:textId="77777777" w:rsidR="0066440C" w:rsidRDefault="0066440C" w:rsidP="002904BE">
            <w:pPr>
              <w:spacing w:line="260" w:lineRule="exact"/>
              <w:jc w:val="left"/>
              <w:rPr>
                <w:rFonts w:ascii="標楷體" w:eastAsia="標楷體" w:hAnsi="標楷體" w:cs="標楷體"/>
                <w:color w:val="auto"/>
              </w:rPr>
            </w:pPr>
          </w:p>
          <w:p w14:paraId="1AE599BF" w14:textId="77777777" w:rsidR="0066440C" w:rsidRDefault="0066440C" w:rsidP="002904BE">
            <w:pPr>
              <w:spacing w:line="260" w:lineRule="exact"/>
              <w:jc w:val="left"/>
              <w:rPr>
                <w:rFonts w:ascii="標楷體" w:eastAsia="標楷體" w:hAnsi="標楷體" w:cs="標楷體"/>
                <w:color w:val="auto"/>
              </w:rPr>
            </w:pPr>
          </w:p>
          <w:p w14:paraId="624EFE30" w14:textId="77777777" w:rsidR="0066440C" w:rsidRDefault="0066440C" w:rsidP="002904BE">
            <w:pPr>
              <w:spacing w:line="260" w:lineRule="exact"/>
              <w:jc w:val="left"/>
              <w:rPr>
                <w:rFonts w:ascii="標楷體" w:eastAsia="標楷體" w:hAnsi="標楷體" w:cs="標楷體"/>
                <w:color w:val="auto"/>
              </w:rPr>
            </w:pPr>
          </w:p>
          <w:p w14:paraId="726F75B7" w14:textId="77777777" w:rsidR="0066440C" w:rsidRDefault="0066440C" w:rsidP="002904BE">
            <w:pPr>
              <w:spacing w:line="260" w:lineRule="exact"/>
              <w:jc w:val="left"/>
              <w:rPr>
                <w:rFonts w:ascii="標楷體" w:eastAsia="標楷體" w:hAnsi="標楷體" w:cs="標楷體"/>
                <w:color w:val="auto"/>
              </w:rPr>
            </w:pPr>
          </w:p>
          <w:p w14:paraId="65B9B038" w14:textId="77777777" w:rsidR="0066440C" w:rsidRDefault="0066440C" w:rsidP="002904BE">
            <w:pPr>
              <w:spacing w:line="260" w:lineRule="exact"/>
              <w:jc w:val="left"/>
              <w:rPr>
                <w:rFonts w:ascii="標楷體" w:eastAsia="標楷體" w:hAnsi="標楷體" w:cs="標楷體"/>
                <w:color w:val="auto"/>
              </w:rPr>
            </w:pPr>
          </w:p>
          <w:p w14:paraId="5F082F41" w14:textId="77777777" w:rsidR="0066440C" w:rsidRDefault="0066440C" w:rsidP="002904BE">
            <w:pPr>
              <w:spacing w:line="260" w:lineRule="exact"/>
              <w:jc w:val="left"/>
              <w:rPr>
                <w:rFonts w:ascii="標楷體" w:eastAsia="標楷體" w:hAnsi="標楷體" w:cs="標楷體"/>
                <w:color w:val="auto"/>
              </w:rPr>
            </w:pPr>
          </w:p>
          <w:p w14:paraId="065E4FFF" w14:textId="77777777" w:rsidR="0066440C" w:rsidRDefault="0066440C" w:rsidP="002904BE">
            <w:pPr>
              <w:spacing w:line="260" w:lineRule="exact"/>
              <w:jc w:val="left"/>
              <w:rPr>
                <w:rFonts w:ascii="標楷體" w:eastAsia="標楷體" w:hAnsi="標楷體" w:cs="標楷體"/>
                <w:color w:val="auto"/>
              </w:rPr>
            </w:pPr>
          </w:p>
          <w:p w14:paraId="1D8E48FE" w14:textId="77777777" w:rsidR="0066440C" w:rsidRDefault="0066440C" w:rsidP="002904BE">
            <w:pPr>
              <w:spacing w:line="260" w:lineRule="exact"/>
              <w:jc w:val="left"/>
              <w:rPr>
                <w:rFonts w:ascii="標楷體" w:eastAsia="標楷體" w:hAnsi="標楷體" w:cs="標楷體"/>
                <w:color w:val="auto"/>
              </w:rPr>
            </w:pPr>
          </w:p>
          <w:p w14:paraId="0050950F" w14:textId="77777777" w:rsidR="0066440C" w:rsidRDefault="0066440C" w:rsidP="002904BE">
            <w:pPr>
              <w:spacing w:line="260" w:lineRule="exact"/>
              <w:jc w:val="left"/>
              <w:rPr>
                <w:rFonts w:ascii="標楷體" w:eastAsia="標楷體" w:hAnsi="標楷體" w:cs="標楷體"/>
                <w:color w:val="auto"/>
              </w:rPr>
            </w:pPr>
          </w:p>
          <w:p w14:paraId="1162AAAB" w14:textId="77777777" w:rsidR="0066440C" w:rsidRDefault="0066440C" w:rsidP="002904BE">
            <w:pPr>
              <w:spacing w:line="260" w:lineRule="exact"/>
              <w:jc w:val="left"/>
              <w:rPr>
                <w:rFonts w:ascii="標楷體" w:eastAsia="標楷體" w:hAnsi="標楷體" w:cs="標楷體"/>
                <w:color w:val="auto"/>
              </w:rPr>
            </w:pPr>
          </w:p>
          <w:p w14:paraId="4D3FCAA0" w14:textId="0651F9D4" w:rsidR="0066440C" w:rsidRPr="001D2559" w:rsidRDefault="0066440C" w:rsidP="002904BE">
            <w:pPr>
              <w:spacing w:line="260" w:lineRule="exact"/>
              <w:jc w:val="left"/>
              <w:rPr>
                <w:rFonts w:eastAsiaTheme="minorEastAsia"/>
              </w:rPr>
            </w:pPr>
            <w:r w:rsidRPr="00EB48A7">
              <w:rPr>
                <w:rFonts w:ascii="標楷體" w:eastAsia="標楷體" w:hAnsi="標楷體" w:cs="標楷體" w:hint="eastAsia"/>
                <w:color w:val="FF0000"/>
              </w:rPr>
              <w:t>太鼓</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4D4C38"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t>口頭發表</w:t>
            </w:r>
          </w:p>
          <w:p w14:paraId="6771CFFE" w14:textId="77777777" w:rsidR="0054541A"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實作表演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452056"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【人權教育】</w:t>
            </w:r>
          </w:p>
          <w:p w14:paraId="3AF64DA6" w14:textId="77777777" w:rsidR="00190682" w:rsidRDefault="00CC1278" w:rsidP="00625B34">
            <w:pPr>
              <w:spacing w:line="260" w:lineRule="exact"/>
              <w:rPr>
                <w:rFonts w:eastAsiaTheme="minorEastAsia"/>
              </w:rPr>
            </w:pPr>
            <w:r w:rsidRPr="001D2559">
              <w:rPr>
                <w:rFonts w:ascii="標楷體" w:eastAsia="標楷體" w:hAnsi="標楷體" w:hint="eastAsia"/>
              </w:rPr>
              <w:t>人E5</w:t>
            </w:r>
            <w:r>
              <w:rPr>
                <w:rFonts w:ascii="標楷體" w:eastAsia="標楷體" w:hAnsi="標楷體" w:hint="eastAsia"/>
              </w:rPr>
              <w:t xml:space="preserve"> </w:t>
            </w:r>
            <w:r w:rsidRPr="001D2559">
              <w:rPr>
                <w:rFonts w:ascii="標楷體" w:eastAsia="標楷體" w:hAnsi="標楷體" w:hint="eastAsia"/>
              </w:rPr>
              <w:t>欣賞、包容個別差異並尊重自己與他人的權利。</w:t>
            </w:r>
          </w:p>
          <w:p w14:paraId="160D9AF2"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【戶外教育】</w:t>
            </w:r>
          </w:p>
          <w:p w14:paraId="22FDEDE3" w14:textId="77777777" w:rsidR="0054541A" w:rsidRPr="0069226C" w:rsidRDefault="00CC1278" w:rsidP="00625B34">
            <w:pPr>
              <w:spacing w:line="260" w:lineRule="exact"/>
              <w:rPr>
                <w:rFonts w:eastAsiaTheme="minorEastAsia"/>
                <w:color w:val="C00000"/>
              </w:rPr>
            </w:pPr>
            <w:r w:rsidRPr="001D2559">
              <w:rPr>
                <w:rFonts w:ascii="標楷體" w:eastAsia="標楷體" w:hAnsi="標楷體" w:hint="eastAsia"/>
              </w:rPr>
              <w:t>戶E3</w:t>
            </w:r>
            <w:r>
              <w:rPr>
                <w:rFonts w:ascii="標楷體" w:eastAsia="標楷體" w:hAnsi="標楷體" w:hint="eastAsia"/>
              </w:rPr>
              <w:t xml:space="preserve"> </w:t>
            </w:r>
            <w:r w:rsidRPr="001D2559">
              <w:rPr>
                <w:rFonts w:ascii="標楷體" w:eastAsia="標楷體" w:hAnsi="標楷體" w:hint="eastAsia"/>
              </w:rPr>
              <w:t>善用五官的感知，培養眼、耳、鼻、舌、觸覺及心靈對環境感受的能力。</w:t>
            </w:r>
          </w:p>
        </w:tc>
        <w:tc>
          <w:tcPr>
            <w:tcW w:w="1481" w:type="dxa"/>
            <w:tcBorders>
              <w:top w:val="single" w:sz="8" w:space="0" w:color="000000"/>
              <w:bottom w:val="single" w:sz="8" w:space="0" w:color="000000"/>
              <w:right w:val="single" w:sz="8" w:space="0" w:color="000000"/>
            </w:tcBorders>
          </w:tcPr>
          <w:p w14:paraId="029BEB3F"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329C71D5"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6C7B6B9"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26B9A67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3B349D44"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2277F63B"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55FAE43E" w14:textId="77777777" w:rsidR="0054541A"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第九週</w:t>
            </w:r>
          </w:p>
          <w:p w14:paraId="15130E8B" w14:textId="04D909FC" w:rsidR="0054541A"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1721B32E" w14:textId="77777777" w:rsidR="00C7798E"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1-II-4</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能感知、探索與表現表演藝術的元素和形式。</w:t>
            </w:r>
          </w:p>
          <w:p w14:paraId="02E3A689" w14:textId="77777777" w:rsidR="00C7798E"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1-II-5</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能依據引導，感知與探索音樂元素，嘗試簡易的即興，展現對創作的興趣。</w:t>
            </w:r>
          </w:p>
          <w:p w14:paraId="7278796F" w14:textId="77777777" w:rsidR="00C7798E"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1-II-6</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能使用視覺元素與想像力，豐富創作主題。</w:t>
            </w:r>
          </w:p>
          <w:p w14:paraId="12D782DA" w14:textId="77777777" w:rsidR="00C7798E"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能表達參與表演藝術活動的感知，以表達情感。</w:t>
            </w:r>
          </w:p>
          <w:p w14:paraId="70C3A269" w14:textId="77777777" w:rsidR="00C7798E"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3-II-2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能樂於參與各類藝術活動，探索自己的藝術興趣與能力，並展現欣賞禮儀。</w:t>
            </w:r>
          </w:p>
          <w:p w14:paraId="1C3A7F59" w14:textId="77777777" w:rsidR="0054541A"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3-II-5</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能透過藝術表現形式，認識與探索群己關係及互動。</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B342DB6" w14:textId="77777777" w:rsidR="00483E6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表E-II-1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人聲、動作與空間元素和表現形式。</w:t>
            </w:r>
          </w:p>
          <w:p w14:paraId="6BCA5151" w14:textId="77777777" w:rsidR="00483E6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聲音、動作與各種媒材的組合。</w:t>
            </w:r>
          </w:p>
          <w:p w14:paraId="4B9E8517" w14:textId="77777777" w:rsidR="00483E6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生活事件與動作歷程。</w:t>
            </w:r>
          </w:p>
          <w:p w14:paraId="1B649627" w14:textId="77777777" w:rsidR="00483E6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表P-II-1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展演分工與呈現、劇場禮儀。</w:t>
            </w:r>
          </w:p>
          <w:p w14:paraId="7CE124FD" w14:textId="77777777" w:rsidR="0054541A"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各類形式的表演藝術活動。</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550168"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lastRenderedPageBreak/>
              <w:t>貳、表演任我行</w:t>
            </w:r>
          </w:p>
          <w:p w14:paraId="2C23EA98"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一．玩具總動員</w:t>
            </w:r>
          </w:p>
          <w:p w14:paraId="78EB8DB3" w14:textId="77777777" w:rsidR="008C037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1.教師將全班分成二組，一組是遊戲組，另一組為評審組。</w:t>
            </w:r>
          </w:p>
          <w:p w14:paraId="7FA80CFA" w14:textId="77777777" w:rsidR="008C037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2教師說明活動規則。</w:t>
            </w:r>
          </w:p>
          <w:p w14:paraId="6D06C3E2" w14:textId="77777777" w:rsidR="006A4B7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3每一回合，只要有五個人到達終點就結束，再換另一種玩具人。</w:t>
            </w:r>
          </w:p>
          <w:p w14:paraId="3795B90D" w14:textId="77777777" w:rsidR="0025678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4在扮演「玩具人」時，可以依照該玩具的特性移動，例如陀螺</w:t>
            </w:r>
          </w:p>
          <w:p w14:paraId="05E8FC9F" w14:textId="77777777" w:rsidR="006A4B7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人可能會用轉圈圈的方式前進，以增加肢體的豐富性。</w:t>
            </w:r>
          </w:p>
          <w:p w14:paraId="56300B85"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5運用視覺、觸覺認識玩具的特性，再透過遊戲性活動，引導學童模擬玩具的姿態，以開展肢體及基礎表演練習。</w:t>
            </w:r>
          </w:p>
          <w:p w14:paraId="0C36CA28" w14:textId="77777777" w:rsidR="0025678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6教師請各組從自己帶來的玩具裡選出表演主題，進行群體玩具組合討論及排練。</w:t>
            </w:r>
          </w:p>
          <w:p w14:paraId="2CF61608" w14:textId="77777777" w:rsidR="0025678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7教師提示各組表演呈現方式：一開始呈現靜止不動的玩具人讓觀眾欣賞，教師倒數五秒鐘後再開始進行動態的動作，可以原地或移動位置，亦可以加入音效。</w:t>
            </w:r>
          </w:p>
          <w:p w14:paraId="77B7FEE7" w14:textId="77777777" w:rsidR="0025678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8排練完畢後各組上台演出，教師開放觀眾搶答，看哪組最快猜出臺上同學表演的是哪一個玩具？</w:t>
            </w:r>
          </w:p>
          <w:p w14:paraId="68BAE77D" w14:textId="77777777" w:rsidR="008C037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9表演結束後，教師請學童圍成一個圓圈坐著，進行分享與討論。</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4FA51D"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7E294B"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教師：電子書、課本、音樂、手鼓</w:t>
            </w:r>
          </w:p>
          <w:p w14:paraId="72030154" w14:textId="77777777" w:rsidR="00AA15A8"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56E09C"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t>口頭發表</w:t>
            </w:r>
          </w:p>
          <w:p w14:paraId="37F3AC7F" w14:textId="77777777" w:rsidR="0054541A"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實作表演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2D464D"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【人權教育】</w:t>
            </w:r>
          </w:p>
          <w:p w14:paraId="55EEBA5C" w14:textId="77777777" w:rsidR="007E165D" w:rsidRDefault="00CC1278" w:rsidP="00625B34">
            <w:pPr>
              <w:spacing w:line="260" w:lineRule="exact"/>
              <w:rPr>
                <w:rFonts w:eastAsiaTheme="minorEastAsia"/>
              </w:rPr>
            </w:pPr>
            <w:r w:rsidRPr="001D2559">
              <w:rPr>
                <w:rFonts w:ascii="標楷體" w:eastAsia="標楷體" w:hAnsi="標楷體" w:hint="eastAsia"/>
              </w:rPr>
              <w:t>人E5</w:t>
            </w:r>
            <w:r>
              <w:rPr>
                <w:rFonts w:ascii="標楷體" w:eastAsia="標楷體" w:hAnsi="標楷體" w:hint="eastAsia"/>
              </w:rPr>
              <w:t xml:space="preserve"> </w:t>
            </w:r>
            <w:r w:rsidRPr="001D2559">
              <w:rPr>
                <w:rFonts w:ascii="標楷體" w:eastAsia="標楷體" w:hAnsi="標楷體" w:hint="eastAsia"/>
              </w:rPr>
              <w:t>欣賞、包容個別差異並尊重自己與他人的權利。</w:t>
            </w:r>
          </w:p>
          <w:p w14:paraId="427032B7"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【科技教育】</w:t>
            </w:r>
          </w:p>
          <w:p w14:paraId="65566168" w14:textId="77777777" w:rsidR="005B7167" w:rsidRDefault="00CC1278" w:rsidP="00625B34">
            <w:pPr>
              <w:spacing w:line="260" w:lineRule="exact"/>
              <w:rPr>
                <w:rFonts w:eastAsiaTheme="minorEastAsia"/>
              </w:rPr>
            </w:pPr>
            <w:r w:rsidRPr="001D2559">
              <w:rPr>
                <w:rFonts w:ascii="標楷體" w:eastAsia="標楷體" w:hAnsi="標楷體" w:hint="eastAsia"/>
              </w:rPr>
              <w:lastRenderedPageBreak/>
              <w:t>科E9</w:t>
            </w:r>
            <w:r>
              <w:rPr>
                <w:rFonts w:ascii="標楷體" w:eastAsia="標楷體" w:hAnsi="標楷體" w:hint="eastAsia"/>
              </w:rPr>
              <w:t xml:space="preserve"> </w:t>
            </w:r>
            <w:r w:rsidRPr="001D2559">
              <w:rPr>
                <w:rFonts w:ascii="標楷體" w:eastAsia="標楷體" w:hAnsi="標楷體" w:hint="eastAsia"/>
              </w:rPr>
              <w:t>具備與他人團隊合作的能力。</w:t>
            </w:r>
          </w:p>
          <w:p w14:paraId="3DE3C532"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【品德教育】</w:t>
            </w:r>
          </w:p>
          <w:p w14:paraId="6610F703" w14:textId="77777777" w:rsidR="0054541A" w:rsidRPr="001D2559" w:rsidRDefault="00CC1278" w:rsidP="00625B34">
            <w:pPr>
              <w:spacing w:line="260" w:lineRule="exact"/>
              <w:rPr>
                <w:rFonts w:eastAsiaTheme="minorEastAsia"/>
              </w:rPr>
            </w:pPr>
            <w:r w:rsidRPr="001D2559">
              <w:rPr>
                <w:rFonts w:ascii="標楷體" w:eastAsia="標楷體" w:hAnsi="標楷體" w:hint="eastAsia"/>
              </w:rPr>
              <w:t>品E3</w:t>
            </w:r>
            <w:r>
              <w:rPr>
                <w:rFonts w:ascii="標楷體" w:eastAsia="標楷體" w:hAnsi="標楷體" w:hint="eastAsia"/>
              </w:rPr>
              <w:t xml:space="preserve"> </w:t>
            </w:r>
            <w:r w:rsidRPr="001D2559">
              <w:rPr>
                <w:rFonts w:ascii="標楷體" w:eastAsia="標楷體" w:hAnsi="標楷體" w:hint="eastAsia"/>
              </w:rPr>
              <w:t>溝通合作與和諧人際關係。</w:t>
            </w:r>
          </w:p>
        </w:tc>
        <w:tc>
          <w:tcPr>
            <w:tcW w:w="1481" w:type="dxa"/>
            <w:tcBorders>
              <w:top w:val="single" w:sz="8" w:space="0" w:color="000000"/>
              <w:bottom w:val="single" w:sz="8" w:space="0" w:color="000000"/>
              <w:right w:val="single" w:sz="8" w:space="0" w:color="000000"/>
            </w:tcBorders>
          </w:tcPr>
          <w:p w14:paraId="33E124DA"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5F4F9536"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0B1C268A"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51FF4184"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881466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lastRenderedPageBreak/>
              <w:t>＿      ＿＿</w:t>
            </w:r>
          </w:p>
        </w:tc>
      </w:tr>
      <w:tr w:rsidR="00023DF3" w:rsidRPr="002829F0" w14:paraId="09CF24E1"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F2DEA1B" w14:textId="77777777" w:rsidR="0054541A"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第十週</w:t>
            </w:r>
          </w:p>
          <w:p w14:paraId="4F7B023F" w14:textId="1560ADD4" w:rsidR="0054541A"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3D120F37" w14:textId="77777777" w:rsidR="005A0368"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1-II-4</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能感知、探索與表現表演藝術的元素和形式。</w:t>
            </w:r>
          </w:p>
          <w:p w14:paraId="78DE9322" w14:textId="77777777" w:rsidR="005A0368"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1-II-5</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能依據引導，感知與探索音樂元素，嘗試簡易的即興，展現對創作的興趣。</w:t>
            </w:r>
          </w:p>
          <w:p w14:paraId="0DBF7D9C" w14:textId="77777777" w:rsidR="005A0368"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1-II-6</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能使用視覺元素與想像力，豐富創作主題。</w:t>
            </w:r>
          </w:p>
          <w:p w14:paraId="06427FB3" w14:textId="77777777" w:rsidR="005A0368"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1-II-8</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能結合不同的媒材，以表演的形式表達想法。</w:t>
            </w:r>
          </w:p>
          <w:p w14:paraId="4029A814" w14:textId="77777777" w:rsidR="005A0368" w:rsidRPr="001D2559"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lastRenderedPageBreak/>
              <w:t>2-II-1</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能使用音樂語彙、肢體等多元方式，回應聆聽的感受。</w:t>
            </w:r>
          </w:p>
          <w:p w14:paraId="1921EDFF" w14:textId="77777777" w:rsidR="0054541A" w:rsidRPr="003578BA" w:rsidRDefault="00CC1278" w:rsidP="00625B34">
            <w:pPr>
              <w:spacing w:line="260" w:lineRule="exact"/>
              <w:jc w:val="left"/>
              <w:rPr>
                <w:rFonts w:eastAsiaTheme="minorEastAsia"/>
                <w:color w:val="000000" w:themeColor="text1"/>
              </w:rPr>
            </w:pPr>
            <w:r w:rsidRPr="001D2559">
              <w:rPr>
                <w:rFonts w:ascii="標楷體" w:eastAsia="標楷體" w:hAnsi="標楷體" w:cs="新細明體" w:hint="eastAsia"/>
                <w:color w:val="000000" w:themeColor="text1"/>
              </w:rPr>
              <w:t>2-II-3</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能表達參與表演藝術活動的感知，以表達情感。3-II-2</w:t>
            </w:r>
            <w:r>
              <w:rPr>
                <w:rFonts w:ascii="標楷體" w:eastAsia="標楷體" w:hAnsi="標楷體" w:cs="新細明體" w:hint="eastAsia"/>
                <w:color w:val="000000" w:themeColor="text1"/>
              </w:rPr>
              <w:t xml:space="preserve"> </w:t>
            </w:r>
            <w:r w:rsidRPr="001D2559">
              <w:rPr>
                <w:rFonts w:ascii="標楷體" w:eastAsia="標楷體" w:hAnsi="標楷體" w:cs="新細明體" w:hint="eastAsia"/>
                <w:color w:val="000000" w:themeColor="text1"/>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5B4043D"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表E-II-1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人聲、動作與空間元素和表現形式。</w:t>
            </w:r>
          </w:p>
          <w:p w14:paraId="26135F45"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開始、中間與結束的舞蹈或戲劇小品。</w:t>
            </w:r>
          </w:p>
          <w:p w14:paraId="503A9C01"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聲音、動作與各種媒材的組合。</w:t>
            </w:r>
          </w:p>
          <w:p w14:paraId="737FA635"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聲音、動作與劇情的基本元素。</w:t>
            </w:r>
          </w:p>
          <w:p w14:paraId="031822EA"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生活事件與動作歷程。</w:t>
            </w:r>
          </w:p>
          <w:p w14:paraId="50000E99"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表P-II-1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展演分工與呈現、劇場禮儀。</w:t>
            </w:r>
          </w:p>
          <w:p w14:paraId="2D3CE824" w14:textId="77777777" w:rsidR="0054541A"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劇場遊戲、即興活動、角色扮演。</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F3394E" w14:textId="29576B32" w:rsidR="00161A25" w:rsidRPr="00161A25" w:rsidRDefault="00161A25" w:rsidP="00161A25">
            <w:pPr>
              <w:spacing w:line="276" w:lineRule="auto"/>
              <w:jc w:val="center"/>
              <w:rPr>
                <w:rFonts w:ascii="標楷體" w:eastAsia="標楷體" w:hAnsi="標楷體" w:cs="標楷體"/>
                <w:bCs/>
                <w:color w:val="FF0000"/>
                <w:sz w:val="24"/>
                <w:szCs w:val="24"/>
                <w:bdr w:val="single" w:sz="4" w:space="0" w:color="auto"/>
              </w:rPr>
            </w:pPr>
            <w:r w:rsidRPr="00161A25">
              <w:rPr>
                <w:rFonts w:ascii="標楷體" w:eastAsia="標楷體" w:hAnsi="標楷體" w:cs="標楷體" w:hint="eastAsia"/>
                <w:bCs/>
                <w:color w:val="FF0000"/>
                <w:sz w:val="24"/>
                <w:szCs w:val="24"/>
                <w:highlight w:val="yellow"/>
                <w:bdr w:val="single" w:sz="4" w:space="0" w:color="auto"/>
              </w:rPr>
              <w:lastRenderedPageBreak/>
              <w:t>期中評量週</w:t>
            </w:r>
          </w:p>
          <w:p w14:paraId="14A26E6B" w14:textId="38F94C5C" w:rsidR="0054541A" w:rsidRPr="001D2559" w:rsidRDefault="00CC1278" w:rsidP="00AC7811">
            <w:pPr>
              <w:shd w:val="clear" w:color="auto" w:fill="C6D9F1" w:themeFill="text2" w:themeFillTint="33"/>
              <w:spacing w:line="260" w:lineRule="exact"/>
              <w:jc w:val="left"/>
              <w:rPr>
                <w:rFonts w:eastAsiaTheme="minorEastAsia"/>
              </w:rPr>
            </w:pPr>
            <w:r w:rsidRPr="001D2559">
              <w:rPr>
                <w:rFonts w:ascii="標楷體" w:eastAsia="標楷體" w:hAnsi="標楷體" w:cs="標楷體" w:hint="eastAsia"/>
                <w:bCs/>
                <w:color w:val="auto"/>
              </w:rPr>
              <w:t>貳、表演任我行</w:t>
            </w:r>
          </w:p>
          <w:p w14:paraId="3672C155" w14:textId="77777777" w:rsidR="0054541A" w:rsidRPr="001D2559" w:rsidRDefault="00CC1278" w:rsidP="00AC7811">
            <w:pPr>
              <w:shd w:val="clear" w:color="auto" w:fill="EEFB75"/>
              <w:spacing w:line="260" w:lineRule="exact"/>
              <w:jc w:val="left"/>
              <w:rPr>
                <w:rFonts w:eastAsiaTheme="minorEastAsia"/>
              </w:rPr>
            </w:pPr>
            <w:r w:rsidRPr="001D2559">
              <w:rPr>
                <w:rFonts w:ascii="標楷體" w:eastAsia="標楷體" w:hAnsi="標楷體" w:cs="標楷體" w:hint="eastAsia"/>
                <w:bCs/>
                <w:color w:val="auto"/>
              </w:rPr>
              <w:t>二．玩具歷險記</w:t>
            </w:r>
          </w:p>
          <w:p w14:paraId="6B6FB823" w14:textId="77777777" w:rsidR="00224DA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1教師說故事。</w:t>
            </w:r>
          </w:p>
          <w:p w14:paraId="37F803E3" w14:textId="77777777" w:rsidR="00224DA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2跟著小樂們前往玩具國城堡！</w:t>
            </w:r>
          </w:p>
          <w:p w14:paraId="40B9E7F8" w14:textId="77777777" w:rsidR="00224DA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3教師關掉電燈，播放大自然的輕音樂，持續約一分鐘，營造大自然情境的氛圍。</w:t>
            </w:r>
          </w:p>
          <w:p w14:paraId="3704DA07" w14:textId="77777777" w:rsidR="00224DA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4教師口述情境，引導學生進行感覺練習。</w:t>
            </w:r>
          </w:p>
          <w:p w14:paraId="502D1C94" w14:textId="77777777" w:rsidR="00224DA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5學生在做感覺練習時，適度提醒學生，回憶自己生活中的哪件事情讓自己感覺到愉快、緊張、害怕、興奮等的情緒，將經驗提</w:t>
            </w:r>
          </w:p>
          <w:p w14:paraId="6DAE3207" w14:textId="77777777" w:rsidR="00224DA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取出來做出對應的肢體動作。</w:t>
            </w:r>
          </w:p>
          <w:p w14:paraId="4EC235B2" w14:textId="77777777" w:rsidR="00981022"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6教師播放音樂，一分鐘後開燈。</w:t>
            </w:r>
          </w:p>
          <w:p w14:paraId="0B92D0F3"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7學生圍成一個圓圈坐著，進行分享與討論。</w:t>
            </w:r>
          </w:p>
          <w:p w14:paraId="1A66A13E" w14:textId="77777777" w:rsidR="007A624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8進行冒險地圖活動。</w:t>
            </w:r>
          </w:p>
          <w:p w14:paraId="6E448C61" w14:textId="77777777" w:rsidR="007A624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9當有冒險者走到命運或機會的位置時，教師請冒險者抽卡牌，進行答題活動。</w:t>
            </w:r>
          </w:p>
          <w:p w14:paraId="56CA62AB" w14:textId="77777777" w:rsidR="007A624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10只要有人最先抵達終點，或者遊戲進行30分鐘後，比賽就結束，</w:t>
            </w:r>
          </w:p>
          <w:p w14:paraId="2D3816A9" w14:textId="77777777" w:rsidR="007A624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11教師帶領學生圍成一圈坐下進行分享與討論。</w:t>
            </w:r>
          </w:p>
          <w:p w14:paraId="5BCA1162" w14:textId="77777777" w:rsidR="007A624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12教師引導學生自由發表看法並總結。</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09BB15"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bCs/>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5B16B4"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教師：電子書、課本、音樂、冒險地圖、情緒卡、摸彩箱、手鼓</w:t>
            </w:r>
          </w:p>
          <w:p w14:paraId="1382DDD2" w14:textId="77777777" w:rsidR="009B21FF"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848075"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t>口頭發表</w:t>
            </w:r>
          </w:p>
          <w:p w14:paraId="5C40C0B3" w14:textId="77777777" w:rsidR="0054541A"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實作表演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2D75B5"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【戶外教育】</w:t>
            </w:r>
          </w:p>
          <w:p w14:paraId="5A09830F" w14:textId="77777777" w:rsidR="00ED06DE" w:rsidRDefault="00CC1278" w:rsidP="00625B34">
            <w:pPr>
              <w:spacing w:line="260" w:lineRule="exact"/>
              <w:rPr>
                <w:rFonts w:eastAsiaTheme="minorEastAsia"/>
              </w:rPr>
            </w:pPr>
            <w:r w:rsidRPr="001D2559">
              <w:rPr>
                <w:rFonts w:ascii="標楷體" w:eastAsia="標楷體" w:hAnsi="標楷體" w:hint="eastAsia"/>
              </w:rPr>
              <w:t>戶E3</w:t>
            </w:r>
            <w:r>
              <w:rPr>
                <w:rFonts w:ascii="標楷體" w:eastAsia="標楷體" w:hAnsi="標楷體" w:hint="eastAsia"/>
              </w:rPr>
              <w:t xml:space="preserve"> </w:t>
            </w:r>
            <w:r w:rsidRPr="001D2559">
              <w:rPr>
                <w:rFonts w:ascii="標楷體" w:eastAsia="標楷體" w:hAnsi="標楷體" w:hint="eastAsia"/>
              </w:rPr>
              <w:t>善用五官的感知，培養眼、耳、鼻、舌觸覺及心靈對環境感受的能力。</w:t>
            </w:r>
          </w:p>
          <w:p w14:paraId="39F5BC47" w14:textId="77777777" w:rsidR="0069226C" w:rsidRPr="0069226C" w:rsidRDefault="00CC1278" w:rsidP="0069226C">
            <w:pPr>
              <w:spacing w:line="260" w:lineRule="exact"/>
              <w:rPr>
                <w:rFonts w:eastAsiaTheme="minorEastAsia"/>
                <w:b/>
              </w:rPr>
            </w:pPr>
            <w:r w:rsidRPr="0069226C">
              <w:rPr>
                <w:rFonts w:ascii="標楷體" w:eastAsia="標楷體" w:hAnsi="標楷體" w:hint="eastAsia"/>
                <w:b/>
              </w:rPr>
              <w:t>【品德教育】</w:t>
            </w:r>
          </w:p>
          <w:p w14:paraId="2344C3DD" w14:textId="77777777" w:rsidR="00ED06DE" w:rsidRDefault="00CC1278" w:rsidP="00625B34">
            <w:pPr>
              <w:spacing w:line="260" w:lineRule="exact"/>
              <w:rPr>
                <w:rFonts w:eastAsiaTheme="minorEastAsia"/>
              </w:rPr>
            </w:pPr>
            <w:r w:rsidRPr="001D2559">
              <w:rPr>
                <w:rFonts w:ascii="標楷體" w:eastAsia="標楷體" w:hAnsi="標楷體" w:hint="eastAsia"/>
              </w:rPr>
              <w:t>品E3</w:t>
            </w:r>
            <w:r>
              <w:rPr>
                <w:rFonts w:ascii="標楷體" w:eastAsia="標楷體" w:hAnsi="標楷體" w:hint="eastAsia"/>
              </w:rPr>
              <w:t xml:space="preserve"> </w:t>
            </w:r>
            <w:r w:rsidRPr="001D2559">
              <w:rPr>
                <w:rFonts w:ascii="標楷體" w:eastAsia="標楷體" w:hAnsi="標楷體" w:hint="eastAsia"/>
              </w:rPr>
              <w:t>溝通合作與和諧人際關係。</w:t>
            </w:r>
          </w:p>
          <w:p w14:paraId="201AC77C"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【生涯規劃教育】</w:t>
            </w:r>
          </w:p>
          <w:p w14:paraId="3E639D7D" w14:textId="77777777" w:rsidR="00223DB6" w:rsidRPr="0069226C" w:rsidRDefault="00CC1278" w:rsidP="00625B34">
            <w:pPr>
              <w:spacing w:line="260" w:lineRule="exact"/>
              <w:rPr>
                <w:rFonts w:eastAsiaTheme="minorEastAsia"/>
              </w:rPr>
            </w:pPr>
            <w:r w:rsidRPr="001D2559">
              <w:rPr>
                <w:rFonts w:ascii="標楷體" w:eastAsia="標楷體" w:hAnsi="標楷體" w:hint="eastAsia"/>
              </w:rPr>
              <w:lastRenderedPageBreak/>
              <w:t>涯E12</w:t>
            </w:r>
            <w:r>
              <w:rPr>
                <w:rFonts w:ascii="標楷體" w:eastAsia="標楷體" w:hAnsi="標楷體" w:hint="eastAsia"/>
              </w:rPr>
              <w:t xml:space="preserve"> </w:t>
            </w:r>
            <w:r w:rsidRPr="001D2559">
              <w:rPr>
                <w:rFonts w:ascii="標楷體" w:eastAsia="標楷體" w:hAnsi="標楷體" w:hint="eastAsia"/>
              </w:rPr>
              <w:t>學習解決問題與做決定的能力。</w:t>
            </w:r>
          </w:p>
        </w:tc>
        <w:tc>
          <w:tcPr>
            <w:tcW w:w="1481" w:type="dxa"/>
            <w:tcBorders>
              <w:top w:val="single" w:sz="8" w:space="0" w:color="000000"/>
              <w:bottom w:val="single" w:sz="8" w:space="0" w:color="000000"/>
              <w:right w:val="single" w:sz="8" w:space="0" w:color="000000"/>
            </w:tcBorders>
          </w:tcPr>
          <w:p w14:paraId="0E9D9C28"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4F7C528B"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6F77782F"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554A8D2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2816B29E"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5B8F67E2"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AC6782B" w14:textId="77777777" w:rsidR="0054541A"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第十一週</w:t>
            </w:r>
          </w:p>
          <w:p w14:paraId="5AFCFECF" w14:textId="656408A4" w:rsidR="0054541A"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36C82856" w14:textId="77777777" w:rsidR="005A036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能感知、探索與表現表演藝術的元素和形式。</w:t>
            </w:r>
          </w:p>
          <w:p w14:paraId="37C03C9D" w14:textId="77777777" w:rsidR="005A036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能依據引導，感知與探索音樂元素，嘗試簡易的即興，展現對創作的興趣。</w:t>
            </w:r>
          </w:p>
          <w:p w14:paraId="64E236EA" w14:textId="77777777" w:rsidR="005A036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1-II-6</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能使用視覺元素與想像力，豐富創作主題。</w:t>
            </w:r>
          </w:p>
          <w:p w14:paraId="55618DB7" w14:textId="77777777" w:rsidR="005A036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能表達參與表演藝術活動的感知，以表達情感。3-II-2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p w14:paraId="1A86961A" w14:textId="77777777" w:rsidR="0054541A"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能透過藝術表現形式，認識與探索群己關係及互動。</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8391726"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人聲、動作與空間元素和表現形式。</w:t>
            </w:r>
          </w:p>
          <w:p w14:paraId="0139CD06"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聲音、動作與各種媒材的組合。</w:t>
            </w:r>
          </w:p>
          <w:p w14:paraId="217B05D8"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聲音、動作與劇情的基本元素。</w:t>
            </w:r>
          </w:p>
          <w:p w14:paraId="079BFED3"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生活事件與動作歷程。</w:t>
            </w:r>
          </w:p>
          <w:p w14:paraId="068B8AFB" w14:textId="77777777" w:rsidR="00EE692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展演分工與呈現、劇場禮儀。</w:t>
            </w:r>
          </w:p>
          <w:p w14:paraId="325F825C" w14:textId="77777777" w:rsidR="0054541A"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劇場遊戲、即興活動、角色扮演。</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18C3FA"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貳、表演任我行</w:t>
            </w:r>
          </w:p>
          <w:p w14:paraId="722300A8" w14:textId="77777777" w:rsidR="0054541A"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二．玩具歷險記</w:t>
            </w:r>
          </w:p>
          <w:p w14:paraId="43DD2361" w14:textId="77777777" w:rsidR="00EE692D"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1教師向學生說明活動故事情境。</w:t>
            </w:r>
          </w:p>
          <w:p w14:paraId="15A32984" w14:textId="77777777" w:rsidR="009B1517"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2.各組進行討論，要設置的創意關卡的題目。</w:t>
            </w:r>
          </w:p>
          <w:p w14:paraId="2F7C684C" w14:textId="77777777" w:rsidR="009B1517"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3教師提醒學生，創意關卡不要跟別組相同。</w:t>
            </w:r>
          </w:p>
          <w:p w14:paraId="52BA000E" w14:textId="77777777" w:rsidR="009B1517"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4各組討論關卡的呈現方式。</w:t>
            </w:r>
          </w:p>
          <w:p w14:paraId="44A0E7C3" w14:textId="77777777" w:rsidR="005D6DBE"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5各組輪流呈現所設置的「冒險關卡」。</w:t>
            </w:r>
          </w:p>
          <w:p w14:paraId="6BE7F309" w14:textId="77777777" w:rsidR="008039CA"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6教師可以運用手鼓，給予十個拍子，讓各組以慢動作啟動危險關卡，可以幫助學生確實將動作做到定位。</w:t>
            </w:r>
          </w:p>
          <w:p w14:paraId="3C63A03F" w14:textId="77777777" w:rsidR="009B1517"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7各組呈現完畢後活動結束。</w:t>
            </w:r>
          </w:p>
          <w:p w14:paraId="55077404" w14:textId="77777777" w:rsidR="009546AF"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8教師說明身歷情境遊戲規則。</w:t>
            </w:r>
          </w:p>
          <w:p w14:paraId="19FAA335" w14:textId="77777777" w:rsidR="009546AF"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9探險隊要集體行動，按照規劃的探險路線前進。</w:t>
            </w:r>
          </w:p>
          <w:p w14:paraId="3F53F55B" w14:textId="77777777" w:rsidR="009546AF"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10沒有探險隊經過時，扮演關卡者可做短暫的休息。</w:t>
            </w:r>
          </w:p>
          <w:p w14:paraId="12F87A61" w14:textId="77777777" w:rsidR="009546AF"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11所有組別闖關完成後，學生圍成一個圓圈坐著，進行分享與討論。</w:t>
            </w:r>
          </w:p>
          <w:p w14:paraId="617B984E" w14:textId="77777777" w:rsidR="00FB6BE7"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12教師帶學生閱讀課本圖例。如果你也可以許一個願</w:t>
            </w:r>
          </w:p>
          <w:p w14:paraId="5D8EC399" w14:textId="77777777" w:rsidR="00FB6BE7"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望，你會許什麼願望呢？為什麼？</w:t>
            </w:r>
          </w:p>
          <w:p w14:paraId="48F2A790" w14:textId="77777777" w:rsidR="00FB6BE7"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13學生自由發表想法。</w:t>
            </w:r>
          </w:p>
          <w:p w14:paraId="20131721" w14:textId="77777777" w:rsidR="001D28B8"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lastRenderedPageBreak/>
              <w:t>14教師說明老師面前有一個摸彩箱，裡面有情緒籤條，老師要請同學們上台抽出卡牌，用表情表現卡片上的情緒。</w:t>
            </w:r>
          </w:p>
          <w:p w14:paraId="176B2256" w14:textId="77777777" w:rsidR="001D28B8" w:rsidRPr="001D2559" w:rsidRDefault="00CC1278" w:rsidP="00625B34">
            <w:pPr>
              <w:spacing w:line="260" w:lineRule="exact"/>
              <w:jc w:val="left"/>
              <w:rPr>
                <w:rFonts w:eastAsiaTheme="minorEastAsia"/>
                <w:bCs/>
              </w:rPr>
            </w:pPr>
            <w:r w:rsidRPr="001D2559">
              <w:rPr>
                <w:rFonts w:ascii="標楷體" w:eastAsia="標楷體" w:hAnsi="標楷體" w:cs="標楷體" w:hint="eastAsia"/>
                <w:bCs/>
                <w:color w:val="auto"/>
              </w:rPr>
              <w:t>15教師請自願的同學上台抽卡牌表演。</w:t>
            </w:r>
          </w:p>
          <w:p w14:paraId="58BE501F" w14:textId="77777777" w:rsidR="00FB6BE7" w:rsidRDefault="00CC1278" w:rsidP="00625B34">
            <w:pPr>
              <w:spacing w:line="260" w:lineRule="exact"/>
              <w:jc w:val="left"/>
              <w:rPr>
                <w:rFonts w:ascii="標楷體" w:eastAsia="標楷體" w:hAnsi="標楷體" w:cs="標楷體"/>
                <w:bCs/>
                <w:color w:val="auto"/>
              </w:rPr>
            </w:pPr>
            <w:r w:rsidRPr="001D2559">
              <w:rPr>
                <w:rFonts w:ascii="標楷體" w:eastAsia="標楷體" w:hAnsi="標楷體" w:cs="標楷體" w:hint="eastAsia"/>
                <w:bCs/>
                <w:color w:val="auto"/>
              </w:rPr>
              <w:t>16表演結束後，教師帶領學生進行分享與討論。</w:t>
            </w:r>
          </w:p>
          <w:p w14:paraId="6A6BEB77" w14:textId="77777777" w:rsidR="0066440C" w:rsidRDefault="0066440C" w:rsidP="00625B34">
            <w:pPr>
              <w:spacing w:line="260" w:lineRule="exact"/>
              <w:jc w:val="left"/>
              <w:rPr>
                <w:rFonts w:ascii="標楷體" w:eastAsia="標楷體" w:hAnsi="標楷體" w:cs="標楷體"/>
                <w:bCs/>
                <w:color w:val="auto"/>
              </w:rPr>
            </w:pPr>
          </w:p>
          <w:p w14:paraId="0D54584E" w14:textId="77777777" w:rsidR="0066440C" w:rsidRPr="00AC7811" w:rsidRDefault="0066440C" w:rsidP="0066440C">
            <w:pPr>
              <w:ind w:firstLine="0"/>
              <w:jc w:val="left"/>
              <w:rPr>
                <w:rFonts w:ascii="標楷體" w:eastAsia="標楷體" w:hAnsi="標楷體" w:cs="標楷體"/>
                <w:color w:val="FF0000"/>
                <w:sz w:val="24"/>
                <w:szCs w:val="24"/>
              </w:rPr>
            </w:pPr>
            <w:r w:rsidRPr="00AC7811">
              <w:rPr>
                <w:rFonts w:ascii="標楷體" w:eastAsia="標楷體" w:hAnsi="標楷體" w:cs="標楷體" w:hint="eastAsia"/>
                <w:color w:val="FF0000"/>
                <w:sz w:val="24"/>
                <w:szCs w:val="24"/>
              </w:rPr>
              <w:t>*藝文深耕太鼓課程-4</w:t>
            </w:r>
          </w:p>
          <w:p w14:paraId="77CC5EE1" w14:textId="77777777" w:rsidR="0066440C" w:rsidRPr="00AC7811" w:rsidRDefault="0066440C" w:rsidP="0066440C">
            <w:pPr>
              <w:pStyle w:val="Web"/>
              <w:spacing w:before="0" w:beforeAutospacing="0" w:after="0" w:afterAutospacing="0"/>
              <w:ind w:left="240" w:hangingChars="100" w:hanging="240"/>
              <w:rPr>
                <w:rFonts w:ascii="標楷體" w:eastAsia="標楷體" w:hAnsi="標楷體" w:cs="Arial"/>
                <w:color w:val="0070C0"/>
              </w:rPr>
            </w:pPr>
            <w:r w:rsidRPr="00AC7811">
              <w:rPr>
                <w:rFonts w:ascii="標楷體" w:eastAsia="標楷體" w:hAnsi="標楷體" w:hint="eastAsia"/>
                <w:bCs/>
                <w:color w:val="0070C0"/>
              </w:rPr>
              <w:t>1.複習鼓</w:t>
            </w:r>
            <w:r w:rsidRPr="00AC7811">
              <w:rPr>
                <w:rFonts w:ascii="標楷體" w:eastAsia="標楷體" w:hAnsi="標楷體" w:cs="Arial" w:hint="eastAsia"/>
                <w:color w:val="0070C0"/>
              </w:rPr>
              <w:t>曲“太鼓印象”並加長，增加兒謠「三輪車」節奏，訓練學生專注力及記憶力。</w:t>
            </w:r>
          </w:p>
          <w:p w14:paraId="7660E6EE" w14:textId="77777777" w:rsidR="0066440C" w:rsidRPr="00AC7811" w:rsidRDefault="0066440C" w:rsidP="0066440C">
            <w:pPr>
              <w:pStyle w:val="Web"/>
              <w:spacing w:before="0" w:beforeAutospacing="0" w:after="0" w:afterAutospacing="0"/>
              <w:ind w:left="240" w:hangingChars="100" w:hanging="240"/>
              <w:rPr>
                <w:rFonts w:ascii="標楷體" w:eastAsia="標楷體" w:hAnsi="標楷體" w:cs="Arial"/>
                <w:color w:val="0070C0"/>
              </w:rPr>
            </w:pPr>
            <w:r w:rsidRPr="00AC7811">
              <w:rPr>
                <w:rFonts w:ascii="標楷體" w:eastAsia="標楷體" w:hAnsi="標楷體" w:cs="Arial" w:hint="eastAsia"/>
                <w:color w:val="0070C0"/>
              </w:rPr>
              <w:t>2.複習“太鼓印象”並加長，增加兒謠「三輪車、兩隻老虎」節奏，訓練學生專注力及記憶力。</w:t>
            </w:r>
          </w:p>
          <w:p w14:paraId="0410EC73" w14:textId="7E8828C6" w:rsidR="0066440C" w:rsidRPr="001D2559" w:rsidRDefault="0066440C" w:rsidP="0066440C">
            <w:pPr>
              <w:spacing w:line="260" w:lineRule="exact"/>
              <w:jc w:val="left"/>
              <w:rPr>
                <w:rFonts w:eastAsiaTheme="minorEastAsia"/>
                <w:bCs/>
              </w:rPr>
            </w:pPr>
            <w:r w:rsidRPr="00AC7811">
              <w:rPr>
                <w:rFonts w:ascii="標楷體" w:eastAsia="標楷體" w:hAnsi="標楷體" w:cs="Arial" w:hint="eastAsia"/>
                <w:color w:val="0070C0"/>
                <w:sz w:val="24"/>
                <w:szCs w:val="24"/>
              </w:rPr>
              <w:t>3.鼓曲練</w:t>
            </w:r>
            <w:r w:rsidRPr="00AC7811">
              <w:rPr>
                <w:rFonts w:ascii="標楷體" w:eastAsia="標楷體" w:hAnsi="標楷體" w:hint="eastAsia"/>
                <w:bCs/>
                <w:color w:val="0070C0"/>
                <w:sz w:val="24"/>
                <w:szCs w:val="24"/>
              </w:rPr>
              <w:t>習：太鼓印象。</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4BBBE4" w14:textId="77777777" w:rsidR="0054541A" w:rsidRPr="001D2559" w:rsidRDefault="00CC1278" w:rsidP="00625B34">
            <w:pPr>
              <w:spacing w:line="260" w:lineRule="exact"/>
              <w:jc w:val="center"/>
              <w:rPr>
                <w:rFonts w:eastAsiaTheme="minorEastAsia"/>
              </w:rPr>
            </w:pPr>
            <w:r w:rsidRPr="001D2559">
              <w:rPr>
                <w:rFonts w:ascii="標楷體" w:eastAsia="標楷體" w:hAnsi="標楷體" w:cs="標楷體" w:hint="eastAsia"/>
                <w:bCs/>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73D194" w14:textId="77777777" w:rsidR="00B83BB9"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教師：電子書、課本、音樂、冒險地圖、情緒卡、摸彩箱、手鼓</w:t>
            </w:r>
          </w:p>
          <w:p w14:paraId="3FE6B306" w14:textId="77777777" w:rsidR="0054541A" w:rsidRDefault="00CC1278" w:rsidP="002904BE">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學生：課本</w:t>
            </w:r>
          </w:p>
          <w:p w14:paraId="06AA6769" w14:textId="77777777" w:rsidR="0066440C" w:rsidRDefault="0066440C" w:rsidP="002904BE">
            <w:pPr>
              <w:spacing w:line="260" w:lineRule="exact"/>
              <w:jc w:val="left"/>
              <w:rPr>
                <w:rFonts w:ascii="標楷體" w:eastAsia="標楷體" w:hAnsi="標楷體" w:cs="標楷體"/>
                <w:color w:val="auto"/>
              </w:rPr>
            </w:pPr>
          </w:p>
          <w:p w14:paraId="128917C0" w14:textId="746A9E90" w:rsidR="0066440C" w:rsidRDefault="0066440C" w:rsidP="002904BE">
            <w:pPr>
              <w:spacing w:line="260" w:lineRule="exact"/>
              <w:jc w:val="left"/>
              <w:rPr>
                <w:rFonts w:ascii="標楷體" w:eastAsia="標楷體" w:hAnsi="標楷體" w:cs="標楷體"/>
                <w:color w:val="auto"/>
              </w:rPr>
            </w:pPr>
          </w:p>
          <w:p w14:paraId="3951FA11" w14:textId="18F32C7B" w:rsidR="00EB48A7" w:rsidRDefault="00EB48A7" w:rsidP="002904BE">
            <w:pPr>
              <w:spacing w:line="260" w:lineRule="exact"/>
              <w:jc w:val="left"/>
              <w:rPr>
                <w:rFonts w:ascii="標楷體" w:eastAsia="標楷體" w:hAnsi="標楷體" w:cs="標楷體"/>
                <w:color w:val="auto"/>
              </w:rPr>
            </w:pPr>
          </w:p>
          <w:p w14:paraId="43FE170B" w14:textId="05C6C8DB" w:rsidR="00EB48A7" w:rsidRDefault="00EB48A7" w:rsidP="002904BE">
            <w:pPr>
              <w:spacing w:line="260" w:lineRule="exact"/>
              <w:jc w:val="left"/>
              <w:rPr>
                <w:rFonts w:ascii="標楷體" w:eastAsia="標楷體" w:hAnsi="標楷體" w:cs="標楷體"/>
                <w:color w:val="auto"/>
              </w:rPr>
            </w:pPr>
          </w:p>
          <w:p w14:paraId="36143474" w14:textId="402D1723" w:rsidR="00EB48A7" w:rsidRDefault="00EB48A7" w:rsidP="002904BE">
            <w:pPr>
              <w:spacing w:line="260" w:lineRule="exact"/>
              <w:jc w:val="left"/>
              <w:rPr>
                <w:rFonts w:ascii="標楷體" w:eastAsia="標楷體" w:hAnsi="標楷體" w:cs="標楷體"/>
                <w:color w:val="auto"/>
              </w:rPr>
            </w:pPr>
          </w:p>
          <w:p w14:paraId="1CDD811E" w14:textId="78AF28D9" w:rsidR="00EB48A7" w:rsidRDefault="00EB48A7" w:rsidP="002904BE">
            <w:pPr>
              <w:spacing w:line="260" w:lineRule="exact"/>
              <w:jc w:val="left"/>
              <w:rPr>
                <w:rFonts w:ascii="標楷體" w:eastAsia="標楷體" w:hAnsi="標楷體" w:cs="標楷體"/>
                <w:color w:val="auto"/>
              </w:rPr>
            </w:pPr>
          </w:p>
          <w:p w14:paraId="72BEFB93" w14:textId="23C6223A" w:rsidR="00EB48A7" w:rsidRDefault="00EB48A7" w:rsidP="002904BE">
            <w:pPr>
              <w:spacing w:line="260" w:lineRule="exact"/>
              <w:jc w:val="left"/>
              <w:rPr>
                <w:rFonts w:ascii="標楷體" w:eastAsia="標楷體" w:hAnsi="標楷體" w:cs="標楷體"/>
                <w:color w:val="auto"/>
              </w:rPr>
            </w:pPr>
          </w:p>
          <w:p w14:paraId="031BCD3C" w14:textId="5C9D392F" w:rsidR="00EB48A7" w:rsidRDefault="00EB48A7" w:rsidP="002904BE">
            <w:pPr>
              <w:spacing w:line="260" w:lineRule="exact"/>
              <w:jc w:val="left"/>
              <w:rPr>
                <w:rFonts w:ascii="標楷體" w:eastAsia="標楷體" w:hAnsi="標楷體" w:cs="標楷體"/>
                <w:color w:val="auto"/>
              </w:rPr>
            </w:pPr>
          </w:p>
          <w:p w14:paraId="16A7975F" w14:textId="3666D315" w:rsidR="00EB48A7" w:rsidRDefault="00EB48A7" w:rsidP="002904BE">
            <w:pPr>
              <w:spacing w:line="260" w:lineRule="exact"/>
              <w:jc w:val="left"/>
              <w:rPr>
                <w:rFonts w:ascii="標楷體" w:eastAsia="標楷體" w:hAnsi="標楷體" w:cs="標楷體"/>
                <w:color w:val="auto"/>
              </w:rPr>
            </w:pPr>
          </w:p>
          <w:p w14:paraId="21BC8F9E" w14:textId="59DE62B5" w:rsidR="00EB48A7" w:rsidRDefault="00EB48A7" w:rsidP="002904BE">
            <w:pPr>
              <w:spacing w:line="260" w:lineRule="exact"/>
              <w:jc w:val="left"/>
              <w:rPr>
                <w:rFonts w:ascii="標楷體" w:eastAsia="標楷體" w:hAnsi="標楷體" w:cs="標楷體"/>
                <w:color w:val="auto"/>
              </w:rPr>
            </w:pPr>
          </w:p>
          <w:p w14:paraId="437DB071" w14:textId="47E6AE1A" w:rsidR="00EB48A7" w:rsidRDefault="00EB48A7" w:rsidP="002904BE">
            <w:pPr>
              <w:spacing w:line="260" w:lineRule="exact"/>
              <w:jc w:val="left"/>
              <w:rPr>
                <w:rFonts w:ascii="標楷體" w:eastAsia="標楷體" w:hAnsi="標楷體" w:cs="標楷體"/>
                <w:color w:val="auto"/>
              </w:rPr>
            </w:pPr>
          </w:p>
          <w:p w14:paraId="77B1E71F" w14:textId="7EFC7BA1" w:rsidR="00EB48A7" w:rsidRDefault="00EB48A7" w:rsidP="002904BE">
            <w:pPr>
              <w:spacing w:line="260" w:lineRule="exact"/>
              <w:jc w:val="left"/>
              <w:rPr>
                <w:rFonts w:ascii="標楷體" w:eastAsia="標楷體" w:hAnsi="標楷體" w:cs="標楷體"/>
                <w:color w:val="auto"/>
              </w:rPr>
            </w:pPr>
          </w:p>
          <w:p w14:paraId="371FDAEE" w14:textId="5C1EB7A6" w:rsidR="00EB48A7" w:rsidRDefault="00EB48A7" w:rsidP="002904BE">
            <w:pPr>
              <w:spacing w:line="260" w:lineRule="exact"/>
              <w:jc w:val="left"/>
              <w:rPr>
                <w:rFonts w:ascii="標楷體" w:eastAsia="標楷體" w:hAnsi="標楷體" w:cs="標楷體"/>
                <w:color w:val="auto"/>
              </w:rPr>
            </w:pPr>
          </w:p>
          <w:p w14:paraId="21783752" w14:textId="1BEEFA5E" w:rsidR="00EB48A7" w:rsidRDefault="00EB48A7" w:rsidP="002904BE">
            <w:pPr>
              <w:spacing w:line="260" w:lineRule="exact"/>
              <w:jc w:val="left"/>
              <w:rPr>
                <w:rFonts w:ascii="標楷體" w:eastAsia="標楷體" w:hAnsi="標楷體" w:cs="標楷體"/>
                <w:color w:val="auto"/>
              </w:rPr>
            </w:pPr>
          </w:p>
          <w:p w14:paraId="3A0796C1" w14:textId="502F4334" w:rsidR="00EB48A7" w:rsidRDefault="00EB48A7" w:rsidP="002904BE">
            <w:pPr>
              <w:spacing w:line="260" w:lineRule="exact"/>
              <w:jc w:val="left"/>
              <w:rPr>
                <w:rFonts w:ascii="標楷體" w:eastAsia="標楷體" w:hAnsi="標楷體" w:cs="標楷體"/>
                <w:color w:val="auto"/>
              </w:rPr>
            </w:pPr>
          </w:p>
          <w:p w14:paraId="4031FA9B" w14:textId="5867E88B" w:rsidR="00EB48A7" w:rsidRDefault="00EB48A7" w:rsidP="002904BE">
            <w:pPr>
              <w:spacing w:line="260" w:lineRule="exact"/>
              <w:jc w:val="left"/>
              <w:rPr>
                <w:rFonts w:ascii="標楷體" w:eastAsia="標楷體" w:hAnsi="標楷體" w:cs="標楷體"/>
                <w:color w:val="auto"/>
              </w:rPr>
            </w:pPr>
          </w:p>
          <w:p w14:paraId="25510D57" w14:textId="31798B36" w:rsidR="00EB48A7" w:rsidRDefault="00EB48A7" w:rsidP="002904BE">
            <w:pPr>
              <w:spacing w:line="260" w:lineRule="exact"/>
              <w:jc w:val="left"/>
              <w:rPr>
                <w:rFonts w:ascii="標楷體" w:eastAsia="標楷體" w:hAnsi="標楷體" w:cs="標楷體"/>
                <w:color w:val="auto"/>
              </w:rPr>
            </w:pPr>
          </w:p>
          <w:p w14:paraId="1EDE70D5" w14:textId="569B6987" w:rsidR="00EB48A7" w:rsidRDefault="00EB48A7" w:rsidP="002904BE">
            <w:pPr>
              <w:spacing w:line="260" w:lineRule="exact"/>
              <w:jc w:val="left"/>
              <w:rPr>
                <w:rFonts w:ascii="標楷體" w:eastAsia="標楷體" w:hAnsi="標楷體" w:cs="標楷體"/>
                <w:color w:val="auto"/>
              </w:rPr>
            </w:pPr>
          </w:p>
          <w:p w14:paraId="232C4B31" w14:textId="754D66E5" w:rsidR="00EB48A7" w:rsidRDefault="00EB48A7" w:rsidP="002904BE">
            <w:pPr>
              <w:spacing w:line="260" w:lineRule="exact"/>
              <w:jc w:val="left"/>
              <w:rPr>
                <w:rFonts w:ascii="標楷體" w:eastAsia="標楷體" w:hAnsi="標楷體" w:cs="標楷體"/>
                <w:color w:val="auto"/>
              </w:rPr>
            </w:pPr>
          </w:p>
          <w:p w14:paraId="35716610" w14:textId="5A654BDA" w:rsidR="00EB48A7" w:rsidRDefault="00EB48A7" w:rsidP="002904BE">
            <w:pPr>
              <w:spacing w:line="260" w:lineRule="exact"/>
              <w:jc w:val="left"/>
              <w:rPr>
                <w:rFonts w:ascii="標楷體" w:eastAsia="標楷體" w:hAnsi="標楷體" w:cs="標楷體"/>
                <w:color w:val="auto"/>
              </w:rPr>
            </w:pPr>
          </w:p>
          <w:p w14:paraId="7B1BD471" w14:textId="75B1E29E" w:rsidR="00EB48A7" w:rsidRDefault="00EB48A7" w:rsidP="002904BE">
            <w:pPr>
              <w:spacing w:line="260" w:lineRule="exact"/>
              <w:jc w:val="left"/>
              <w:rPr>
                <w:rFonts w:ascii="標楷體" w:eastAsia="標楷體" w:hAnsi="標楷體" w:cs="標楷體"/>
                <w:color w:val="auto"/>
              </w:rPr>
            </w:pPr>
          </w:p>
          <w:p w14:paraId="444FB312" w14:textId="77777777" w:rsidR="00EB48A7" w:rsidRDefault="00EB48A7" w:rsidP="002904BE">
            <w:pPr>
              <w:spacing w:line="260" w:lineRule="exact"/>
              <w:jc w:val="left"/>
              <w:rPr>
                <w:rFonts w:ascii="標楷體" w:eastAsia="標楷體" w:hAnsi="標楷體" w:cs="標楷體" w:hint="eastAsia"/>
                <w:color w:val="auto"/>
              </w:rPr>
            </w:pPr>
          </w:p>
          <w:p w14:paraId="723BD3A2" w14:textId="66C521D8" w:rsidR="0066440C" w:rsidRPr="001D2559" w:rsidRDefault="0066440C" w:rsidP="002904BE">
            <w:pPr>
              <w:spacing w:line="260" w:lineRule="exact"/>
              <w:jc w:val="left"/>
              <w:rPr>
                <w:rFonts w:eastAsiaTheme="minorEastAsia"/>
              </w:rPr>
            </w:pPr>
            <w:r w:rsidRPr="00EB48A7">
              <w:rPr>
                <w:rFonts w:ascii="標楷體" w:eastAsia="標楷體" w:hAnsi="標楷體" w:cs="標楷體" w:hint="eastAsia"/>
                <w:color w:val="FF0000"/>
              </w:rPr>
              <w:t>太鼓</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32E8E1"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lastRenderedPageBreak/>
              <w:t>口頭發表</w:t>
            </w:r>
          </w:p>
          <w:p w14:paraId="481D09D5" w14:textId="77777777" w:rsidR="0054541A"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實作表演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0F013B"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【科技教育】</w:t>
            </w:r>
          </w:p>
          <w:p w14:paraId="63AEE788" w14:textId="77777777" w:rsidR="009F24A4" w:rsidRDefault="00CC1278" w:rsidP="00625B34">
            <w:pPr>
              <w:spacing w:line="260" w:lineRule="exact"/>
              <w:rPr>
                <w:rFonts w:eastAsiaTheme="minorEastAsia"/>
              </w:rPr>
            </w:pPr>
            <w:r w:rsidRPr="001D2559">
              <w:rPr>
                <w:rFonts w:ascii="標楷體" w:eastAsia="標楷體" w:hAnsi="標楷體" w:hint="eastAsia"/>
              </w:rPr>
              <w:t>科E9</w:t>
            </w:r>
            <w:r>
              <w:rPr>
                <w:rFonts w:ascii="標楷體" w:eastAsia="標楷體" w:hAnsi="標楷體" w:hint="eastAsia"/>
              </w:rPr>
              <w:t xml:space="preserve"> </w:t>
            </w:r>
            <w:r w:rsidRPr="001D2559">
              <w:rPr>
                <w:rFonts w:ascii="標楷體" w:eastAsia="標楷體" w:hAnsi="標楷體" w:hint="eastAsia"/>
              </w:rPr>
              <w:t>具備與他人團隊合作的能力。</w:t>
            </w:r>
          </w:p>
          <w:p w14:paraId="47F547F6" w14:textId="77777777" w:rsidR="0069226C" w:rsidRPr="0069226C" w:rsidRDefault="00CC1278" w:rsidP="0069226C">
            <w:pPr>
              <w:spacing w:line="260" w:lineRule="exact"/>
              <w:rPr>
                <w:rFonts w:eastAsiaTheme="minorEastAsia"/>
                <w:b/>
              </w:rPr>
            </w:pPr>
            <w:r w:rsidRPr="0069226C">
              <w:rPr>
                <w:rFonts w:ascii="標楷體" w:eastAsia="標楷體" w:hAnsi="標楷體" w:hint="eastAsia"/>
                <w:b/>
              </w:rPr>
              <w:t>【品德教育】</w:t>
            </w:r>
          </w:p>
          <w:p w14:paraId="27D6965D" w14:textId="77777777" w:rsidR="00AF4591" w:rsidRDefault="00CC1278" w:rsidP="00625B34">
            <w:pPr>
              <w:spacing w:line="260" w:lineRule="exact"/>
              <w:rPr>
                <w:rFonts w:eastAsiaTheme="minorEastAsia"/>
              </w:rPr>
            </w:pPr>
            <w:r w:rsidRPr="001D2559">
              <w:rPr>
                <w:rFonts w:ascii="標楷體" w:eastAsia="標楷體" w:hAnsi="標楷體" w:hint="eastAsia"/>
              </w:rPr>
              <w:t>品E3</w:t>
            </w:r>
            <w:r>
              <w:rPr>
                <w:rFonts w:ascii="標楷體" w:eastAsia="標楷體" w:hAnsi="標楷體" w:hint="eastAsia"/>
              </w:rPr>
              <w:t xml:space="preserve"> </w:t>
            </w:r>
            <w:r w:rsidRPr="001D2559">
              <w:rPr>
                <w:rFonts w:ascii="標楷體" w:eastAsia="標楷體" w:hAnsi="標楷體" w:hint="eastAsia"/>
              </w:rPr>
              <w:t>溝通合作與和諧人際關係。</w:t>
            </w:r>
          </w:p>
          <w:p w14:paraId="6E533A22"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【生涯規劃教育】</w:t>
            </w:r>
          </w:p>
          <w:p w14:paraId="09EA2E14" w14:textId="77777777" w:rsidR="00AF4591" w:rsidRDefault="00CC1278" w:rsidP="00625B34">
            <w:pPr>
              <w:spacing w:line="260" w:lineRule="exact"/>
              <w:rPr>
                <w:rFonts w:eastAsiaTheme="minorEastAsia"/>
              </w:rPr>
            </w:pPr>
            <w:r w:rsidRPr="001D2559">
              <w:rPr>
                <w:rFonts w:ascii="標楷體" w:eastAsia="標楷體" w:hAnsi="標楷體" w:hint="eastAsia"/>
              </w:rPr>
              <w:t>涯E12</w:t>
            </w:r>
            <w:r>
              <w:rPr>
                <w:rFonts w:ascii="標楷體" w:eastAsia="標楷體" w:hAnsi="標楷體" w:hint="eastAsia"/>
              </w:rPr>
              <w:t xml:space="preserve"> </w:t>
            </w:r>
            <w:r w:rsidRPr="001D2559">
              <w:rPr>
                <w:rFonts w:ascii="標楷體" w:eastAsia="標楷體" w:hAnsi="標楷體" w:hint="eastAsia"/>
              </w:rPr>
              <w:t>學習解決問題與做決定的能力。</w:t>
            </w:r>
          </w:p>
          <w:p w14:paraId="77F67554"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【家庭教育】</w:t>
            </w:r>
          </w:p>
          <w:p w14:paraId="44FFFCF8" w14:textId="77777777" w:rsidR="00223DB6" w:rsidRPr="0069226C" w:rsidRDefault="00CC1278" w:rsidP="00625B34">
            <w:pPr>
              <w:spacing w:line="260" w:lineRule="exact"/>
              <w:rPr>
                <w:rFonts w:eastAsiaTheme="minorEastAsia"/>
              </w:rPr>
            </w:pPr>
            <w:r w:rsidRPr="001D2559">
              <w:rPr>
                <w:rFonts w:ascii="標楷體" w:eastAsia="標楷體" w:hAnsi="標楷體" w:hint="eastAsia"/>
              </w:rPr>
              <w:t>家E4</w:t>
            </w:r>
            <w:r>
              <w:rPr>
                <w:rFonts w:ascii="標楷體" w:eastAsia="標楷體" w:hAnsi="標楷體" w:hint="eastAsia"/>
              </w:rPr>
              <w:t xml:space="preserve"> </w:t>
            </w:r>
            <w:r w:rsidRPr="001D2559">
              <w:rPr>
                <w:rFonts w:ascii="標楷體" w:eastAsia="標楷體" w:hAnsi="標楷體" w:hint="eastAsia"/>
              </w:rPr>
              <w:t>覺察個人情緒並適切表達，與家人及同儕適切互動。</w:t>
            </w:r>
          </w:p>
        </w:tc>
        <w:tc>
          <w:tcPr>
            <w:tcW w:w="1481" w:type="dxa"/>
            <w:tcBorders>
              <w:top w:val="single" w:sz="8" w:space="0" w:color="000000"/>
              <w:bottom w:val="single" w:sz="8" w:space="0" w:color="000000"/>
              <w:right w:val="single" w:sz="8" w:space="0" w:color="000000"/>
            </w:tcBorders>
          </w:tcPr>
          <w:p w14:paraId="2B988DD6"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1686191F"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17E6D97"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5A3EFD9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3D936B7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3235E28"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27914243" w14:textId="77777777" w:rsidR="009F1461"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第十二週</w:t>
            </w:r>
          </w:p>
          <w:p w14:paraId="0AA7D32B" w14:textId="49AC72F0" w:rsidR="009F1461"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635CCF64"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能感知、探索與表現表演藝術的元素和形式。</w:t>
            </w:r>
          </w:p>
          <w:p w14:paraId="7A8D270F"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1-II-6</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能使用視覺元素與想像力，豐富創作主題。</w:t>
            </w:r>
          </w:p>
          <w:p w14:paraId="142074B2"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1-II-7</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能創作簡短的表演。</w:t>
            </w:r>
          </w:p>
          <w:p w14:paraId="3C298916"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1-II-8</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能結合不同的媒材，以表演的形式表達想法。</w:t>
            </w:r>
          </w:p>
          <w:p w14:paraId="207CE237" w14:textId="77777777" w:rsidR="009F1461" w:rsidRPr="001D2559" w:rsidRDefault="00CC1278" w:rsidP="00625B34">
            <w:pPr>
              <w:spacing w:line="260" w:lineRule="exact"/>
              <w:jc w:val="left"/>
              <w:rPr>
                <w:rFonts w:eastAsiaTheme="minorEastAsia"/>
              </w:rPr>
            </w:pPr>
            <w:r>
              <w:rPr>
                <w:rFonts w:ascii="標楷體" w:eastAsia="標楷體" w:hAnsi="標楷體" w:cs="新細明體" w:hint="eastAsia"/>
                <w:color w:val="auto"/>
              </w:rPr>
              <w:t>2</w:t>
            </w:r>
            <w:r w:rsidRPr="001D2559">
              <w:rPr>
                <w:rFonts w:ascii="標楷體" w:eastAsia="標楷體" w:hAnsi="標楷體" w:cs="新細明體" w:hint="eastAsia"/>
                <w:color w:val="auto"/>
              </w:rPr>
              <w:t>-II-3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能表達參與表演藝術活動的感知，以表達情感。</w:t>
            </w:r>
          </w:p>
          <w:p w14:paraId="71FF2DEC"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能樂於參與各類藝術活動，探</w:t>
            </w:r>
            <w:r w:rsidRPr="001D2559">
              <w:rPr>
                <w:rFonts w:ascii="標楷體" w:eastAsia="標楷體" w:hAnsi="標楷體" w:cs="新細明體" w:hint="eastAsia"/>
                <w:color w:val="auto"/>
              </w:rPr>
              <w:lastRenderedPageBreak/>
              <w:t>索自己的藝術興趣與能力，並展現欣賞禮儀。</w:t>
            </w:r>
          </w:p>
          <w:p w14:paraId="65919DAF"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E5B3298"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表E-II-1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人聲、動作與空間元素和表現形式。</w:t>
            </w:r>
          </w:p>
          <w:p w14:paraId="2BB0B9E7"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聲音、動作與各種媒材的組合。</w:t>
            </w:r>
          </w:p>
          <w:p w14:paraId="35D88DBD"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聲音、動作與劇情的基本元素。</w:t>
            </w:r>
          </w:p>
          <w:p w14:paraId="4FC255B0"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生活事件與動作歷程。</w:t>
            </w:r>
          </w:p>
          <w:p w14:paraId="6D5E2C75"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展演分工與呈現、劇場禮儀。</w:t>
            </w:r>
          </w:p>
          <w:p w14:paraId="50DC7771" w14:textId="77777777" w:rsidR="009F1461"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劇場遊戲、即興活動、角色扮演。</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DF1C78" w14:textId="77777777" w:rsidR="009F1461" w:rsidRPr="001D2559" w:rsidRDefault="00CC1278" w:rsidP="00806FD4">
            <w:pPr>
              <w:shd w:val="clear" w:color="auto" w:fill="C6D9F1" w:themeFill="text2" w:themeFillTint="33"/>
              <w:spacing w:line="260" w:lineRule="exact"/>
              <w:jc w:val="left"/>
              <w:rPr>
                <w:rFonts w:eastAsiaTheme="minorEastAsia"/>
              </w:rPr>
            </w:pPr>
            <w:r w:rsidRPr="001D2559">
              <w:rPr>
                <w:rFonts w:ascii="標楷體" w:eastAsia="標楷體" w:hAnsi="標楷體" w:cs="標楷體" w:hint="eastAsia"/>
                <w:bCs/>
                <w:color w:val="auto"/>
              </w:rPr>
              <w:t>貳、表演任我行</w:t>
            </w:r>
          </w:p>
          <w:p w14:paraId="6E53E914" w14:textId="77777777" w:rsidR="009F1461" w:rsidRPr="001D2559" w:rsidRDefault="00CC1278" w:rsidP="00806FD4">
            <w:pPr>
              <w:shd w:val="clear" w:color="auto" w:fill="A6E7A1"/>
              <w:spacing w:line="260" w:lineRule="exact"/>
              <w:jc w:val="left"/>
              <w:rPr>
                <w:rFonts w:eastAsiaTheme="minorEastAsia"/>
              </w:rPr>
            </w:pPr>
            <w:r w:rsidRPr="001D2559">
              <w:rPr>
                <w:rFonts w:ascii="標楷體" w:eastAsia="標楷體" w:hAnsi="標楷體" w:cs="標楷體" w:hint="eastAsia"/>
                <w:bCs/>
                <w:color w:val="auto"/>
              </w:rPr>
              <w:t>三．玩劇大方秀</w:t>
            </w:r>
          </w:p>
          <w:p w14:paraId="24219B07"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1教師引導學生，以玩具代言人的身份上台進行才藝表演，</w:t>
            </w:r>
          </w:p>
          <w:p w14:paraId="384531A3"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2上台時可以先進行玩具自我介紹。</w:t>
            </w:r>
          </w:p>
          <w:p w14:paraId="518E08BD"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3學生輪流帶著自己的玩具上台進行才藝表演。</w:t>
            </w:r>
          </w:p>
          <w:p w14:paraId="50F22249"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4教師提問，你最喜歡哪個玩具的才藝表演？</w:t>
            </w:r>
          </w:p>
          <w:p w14:paraId="741A2C5F"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5學生自由發表看法。</w:t>
            </w:r>
          </w:p>
          <w:p w14:paraId="2B254142"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6進行故事大風吹活動。</w:t>
            </w:r>
          </w:p>
          <w:p w14:paraId="4F45477C"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7教師請每組學生從三個箱子中分別抽出一張字卡，共三張。</w:t>
            </w:r>
          </w:p>
          <w:p w14:paraId="2FD436F7"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8各組進行討論及排練約10分鐘，上台的學生可以運用肢體和口語聲音表達故事情節。</w:t>
            </w:r>
          </w:p>
          <w:p w14:paraId="7B4D702D"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9各組輪流到舞台上表演。</w:t>
            </w:r>
          </w:p>
          <w:p w14:paraId="64D5755E"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10每一組呈現時，教師提問：「你看得出來嗎？是誰？在什麼地方？做什麼呢？」</w:t>
            </w:r>
          </w:p>
          <w:p w14:paraId="6C047D46"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11學生自由發表看法。</w:t>
            </w:r>
          </w:p>
          <w:p w14:paraId="0346D660"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12各組呈現完，活動結束。</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9AE2BD" w14:textId="77777777" w:rsidR="009F1461"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F9398B" w14:textId="77777777" w:rsidR="009F14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教師：電子書、課本、玩具、三個箱子</w:t>
            </w:r>
          </w:p>
          <w:p w14:paraId="0B213B8D" w14:textId="77777777" w:rsidR="009F1461"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F65097"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t>口頭發表</w:t>
            </w:r>
          </w:p>
          <w:p w14:paraId="487E6574"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t>實作表演</w:t>
            </w:r>
          </w:p>
          <w:p w14:paraId="3407009D" w14:textId="77777777" w:rsidR="009F1461"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學習單</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AF48FA"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【生涯規劃教育】</w:t>
            </w:r>
          </w:p>
          <w:p w14:paraId="5E8F4C4D" w14:textId="77777777" w:rsidR="009F1461" w:rsidRDefault="00CC1278" w:rsidP="00625B34">
            <w:pPr>
              <w:spacing w:line="260" w:lineRule="exact"/>
              <w:rPr>
                <w:rFonts w:eastAsiaTheme="minorEastAsia"/>
              </w:rPr>
            </w:pPr>
            <w:r w:rsidRPr="001D2559">
              <w:rPr>
                <w:rFonts w:ascii="標楷體" w:eastAsia="標楷體" w:hAnsi="標楷體" w:hint="eastAsia"/>
              </w:rPr>
              <w:t>涯E4</w:t>
            </w:r>
            <w:r>
              <w:rPr>
                <w:rFonts w:ascii="標楷體" w:eastAsia="標楷體" w:hAnsi="標楷體" w:hint="eastAsia"/>
              </w:rPr>
              <w:t xml:space="preserve"> </w:t>
            </w:r>
            <w:r w:rsidRPr="001D2559">
              <w:rPr>
                <w:rFonts w:ascii="標楷體" w:eastAsia="標楷體" w:hAnsi="標楷體" w:hint="eastAsia"/>
              </w:rPr>
              <w:t>認識自己的特質與興趣。</w:t>
            </w:r>
          </w:p>
          <w:p w14:paraId="3A6F09A1"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【品德教育】</w:t>
            </w:r>
          </w:p>
          <w:p w14:paraId="50D12F4B" w14:textId="77777777" w:rsidR="009F1461" w:rsidRPr="001D2559" w:rsidRDefault="00CC1278" w:rsidP="00625B34">
            <w:pPr>
              <w:spacing w:line="260" w:lineRule="exact"/>
              <w:rPr>
                <w:rFonts w:eastAsiaTheme="minorEastAsia"/>
              </w:rPr>
            </w:pPr>
            <w:r w:rsidRPr="001D2559">
              <w:rPr>
                <w:rFonts w:ascii="標楷體" w:eastAsia="標楷體" w:hAnsi="標楷體" w:hint="eastAsia"/>
              </w:rPr>
              <w:t>品E3</w:t>
            </w:r>
            <w:r>
              <w:rPr>
                <w:rFonts w:ascii="標楷體" w:eastAsia="標楷體" w:hAnsi="標楷體" w:hint="eastAsia"/>
              </w:rPr>
              <w:t xml:space="preserve"> </w:t>
            </w:r>
            <w:r w:rsidRPr="001D2559">
              <w:rPr>
                <w:rFonts w:ascii="標楷體" w:eastAsia="標楷體" w:hAnsi="標楷體" w:hint="eastAsia"/>
              </w:rPr>
              <w:t>溝通合作與和諧人際關係。</w:t>
            </w:r>
          </w:p>
          <w:p w14:paraId="041026DE" w14:textId="77777777" w:rsidR="009F1461" w:rsidRPr="0069226C" w:rsidRDefault="00CC1278" w:rsidP="00625B34">
            <w:pPr>
              <w:spacing w:line="260" w:lineRule="exact"/>
              <w:rPr>
                <w:rFonts w:eastAsiaTheme="minorEastAsia"/>
              </w:rPr>
            </w:pPr>
            <w:r w:rsidRPr="001D2559">
              <w:rPr>
                <w:rFonts w:ascii="標楷體" w:eastAsia="標楷體" w:hAnsi="標楷體" w:hint="eastAsia"/>
              </w:rPr>
              <w:t>人E5</w:t>
            </w:r>
            <w:r>
              <w:rPr>
                <w:rFonts w:ascii="標楷體" w:eastAsia="標楷體" w:hAnsi="標楷體" w:hint="eastAsia"/>
              </w:rPr>
              <w:t xml:space="preserve"> </w:t>
            </w:r>
            <w:r w:rsidRPr="001D2559">
              <w:rPr>
                <w:rFonts w:ascii="標楷體" w:eastAsia="標楷體" w:hAnsi="標楷體" w:hint="eastAsia"/>
              </w:rPr>
              <w:t>欣賞、包容個別差異並尊重自己與他人的權利。</w:t>
            </w:r>
          </w:p>
        </w:tc>
        <w:tc>
          <w:tcPr>
            <w:tcW w:w="1481" w:type="dxa"/>
            <w:tcBorders>
              <w:top w:val="single" w:sz="8" w:space="0" w:color="000000"/>
              <w:bottom w:val="single" w:sz="8" w:space="0" w:color="000000"/>
              <w:right w:val="single" w:sz="8" w:space="0" w:color="000000"/>
            </w:tcBorders>
          </w:tcPr>
          <w:p w14:paraId="7AAFC539"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442E0CD9"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5AFC576"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3337178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638EAA2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144796F4"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2EE00E42" w14:textId="77777777" w:rsidR="00531A80"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第十三週</w:t>
            </w:r>
          </w:p>
          <w:p w14:paraId="648FB8D7" w14:textId="77C24896" w:rsidR="00531A80"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78B2F927" w14:textId="77777777" w:rsidR="001F0799"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能感知、探索與表現表演藝術的元素和形式。</w:t>
            </w:r>
          </w:p>
          <w:p w14:paraId="050D4056"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1-II-6</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能使用視覺元素與想像力，豐富創作主題。</w:t>
            </w:r>
          </w:p>
          <w:p w14:paraId="6869DDC2" w14:textId="77777777" w:rsidR="001F0799"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1-II-7</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能創作簡短的表演。</w:t>
            </w:r>
          </w:p>
          <w:p w14:paraId="406D565C"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1-II-8</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能結合不同的媒材，以表演的形式表達想法。</w:t>
            </w:r>
          </w:p>
          <w:p w14:paraId="3D96DD11"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能表達參與表演藝術活動的感知，以表達情感。</w:t>
            </w:r>
          </w:p>
          <w:p w14:paraId="5FABA041" w14:textId="77777777" w:rsidR="001F0799"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能樂於參與各類藝術活動，探索自己的藝術興趣與能力，並展現欣賞禮儀。</w:t>
            </w:r>
          </w:p>
          <w:p w14:paraId="562FB79A"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FA36E8D"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人聲、動作與空間元素和表現形式。</w:t>
            </w:r>
          </w:p>
          <w:p w14:paraId="3BD50EBC"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聲音、動作與各種媒材的組合。</w:t>
            </w:r>
          </w:p>
          <w:p w14:paraId="77A31158"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聲音、動作與劇情的基本元素。</w:t>
            </w:r>
          </w:p>
          <w:p w14:paraId="45DD4F02"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生活事件與動作歷程。</w:t>
            </w:r>
          </w:p>
          <w:p w14:paraId="562CEB3F"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展演分工與呈現、劇場禮儀。</w:t>
            </w:r>
          </w:p>
          <w:p w14:paraId="1449C2D4" w14:textId="77777777" w:rsidR="00531A8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表P-II-4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劇場遊戲、即興活動、角色扮演。</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C40AEA" w14:textId="77777777" w:rsidR="00531A80"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貳、表演任我行</w:t>
            </w:r>
          </w:p>
          <w:p w14:paraId="37E3B349" w14:textId="77777777" w:rsidR="00531A80"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三．玩劇大方秀</w:t>
            </w:r>
          </w:p>
          <w:p w14:paraId="3561D029" w14:textId="77777777" w:rsidR="00531A80"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1教師請各組完成課本中的學習單。</w:t>
            </w:r>
          </w:p>
          <w:p w14:paraId="047B8A2B" w14:textId="77777777" w:rsidR="00A571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2教師引導學生閱讀課本裡的劇本編寫範例，並向學生說明戲劇演出的劇本是由人物對話所組成的。</w:t>
            </w:r>
          </w:p>
          <w:p w14:paraId="12703BDC" w14:textId="77777777" w:rsidR="00A571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3教師帶領學童玩故事接龍。</w:t>
            </w:r>
          </w:p>
          <w:p w14:paraId="76B52F26" w14:textId="77777777" w:rsidR="00A571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4教師說明故事接龍遊戲規則。</w:t>
            </w:r>
          </w:p>
          <w:p w14:paraId="1FDEC8E8" w14:textId="77777777" w:rsidR="00A571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5教師提醒學童，接龍時要用第一人稱的方式來說對話。</w:t>
            </w:r>
          </w:p>
          <w:p w14:paraId="40CE28C0" w14:textId="77777777" w:rsidR="00A5712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6教師請學童利用故事接龍的方式將各組的創意童話故事情節轉化成劇本對話。</w:t>
            </w:r>
          </w:p>
          <w:p w14:paraId="3FFE17A1" w14:textId="77777777" w:rsidR="000336A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7教師向各組提問：你們的劇本裡出現了那些角色和場景？教師請學童一一條列出來。</w:t>
            </w:r>
          </w:p>
          <w:p w14:paraId="11DD5914" w14:textId="77777777" w:rsidR="000336A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8教師說明：讓我們發揮想像力，想一想可以運用哪些生活物品來布置？</w:t>
            </w:r>
          </w:p>
          <w:p w14:paraId="73AF02B8" w14:textId="77777777" w:rsidR="000336A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9各組輪流演出故事內容。</w:t>
            </w:r>
          </w:p>
          <w:p w14:paraId="1C083E5D" w14:textId="77777777" w:rsidR="000336A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10每一組演出後，從故事中選出一個喜歡的畫面後靜止不動，教師為各組拍這一張劇照。</w:t>
            </w:r>
          </w:p>
          <w:p w14:paraId="034D3075" w14:textId="77777777" w:rsidR="000336A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11每一組要負責為前一組的表演進行講評，需給予讚美以及表演建議。</w:t>
            </w:r>
          </w:p>
          <w:p w14:paraId="4348B499" w14:textId="77777777" w:rsidR="000336A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12教師做綜合講評。</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451EFC" w14:textId="77777777" w:rsidR="00531A8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C28C61" w14:textId="77777777" w:rsidR="00053199"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教師：電子書、課本</w:t>
            </w:r>
          </w:p>
          <w:p w14:paraId="6F902F1D" w14:textId="77777777" w:rsidR="00531A80"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6C6F7D"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t>口頭發表</w:t>
            </w:r>
          </w:p>
          <w:p w14:paraId="1FFDBCF1" w14:textId="77777777" w:rsidR="00AF5E70" w:rsidRDefault="00CC1278" w:rsidP="00AF5E70">
            <w:pPr>
              <w:spacing w:line="260" w:lineRule="exact"/>
              <w:jc w:val="center"/>
              <w:rPr>
                <w:rFonts w:eastAsiaTheme="minorEastAsia"/>
              </w:rPr>
            </w:pPr>
            <w:r w:rsidRPr="001D2559">
              <w:rPr>
                <w:rFonts w:ascii="標楷體" w:eastAsia="標楷體" w:hAnsi="標楷體" w:cs="標楷體" w:hint="eastAsia"/>
                <w:color w:val="auto"/>
              </w:rPr>
              <w:t>實作表演</w:t>
            </w:r>
          </w:p>
          <w:p w14:paraId="64463BAC" w14:textId="77777777" w:rsidR="00531A80"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學習單</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6C1251"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【閱讀素養教育】</w:t>
            </w:r>
          </w:p>
          <w:p w14:paraId="4E07AFA7" w14:textId="77777777" w:rsidR="00531A80" w:rsidRPr="0069226C" w:rsidRDefault="00CC1278" w:rsidP="00625B34">
            <w:pPr>
              <w:spacing w:line="260" w:lineRule="exact"/>
              <w:rPr>
                <w:rFonts w:eastAsiaTheme="minorEastAsia"/>
              </w:rPr>
            </w:pPr>
            <w:r w:rsidRPr="001D2559">
              <w:rPr>
                <w:rFonts w:ascii="標楷體" w:eastAsia="標楷體" w:hAnsi="標楷體" w:hint="eastAsia"/>
              </w:rPr>
              <w:t>閱E2</w:t>
            </w:r>
            <w:r>
              <w:rPr>
                <w:rFonts w:ascii="標楷體" w:eastAsia="標楷體" w:hAnsi="標楷體" w:hint="eastAsia"/>
              </w:rPr>
              <w:t xml:space="preserve"> </w:t>
            </w:r>
            <w:r w:rsidRPr="001D2559">
              <w:rPr>
                <w:rFonts w:ascii="標楷體" w:eastAsia="標楷體" w:hAnsi="標楷體" w:hint="eastAsia"/>
              </w:rPr>
              <w:t>認識與領域相關的文本類型與寫作題材。</w:t>
            </w:r>
          </w:p>
        </w:tc>
        <w:tc>
          <w:tcPr>
            <w:tcW w:w="1481" w:type="dxa"/>
            <w:tcBorders>
              <w:top w:val="single" w:sz="8" w:space="0" w:color="000000"/>
              <w:bottom w:val="single" w:sz="8" w:space="0" w:color="000000"/>
              <w:right w:val="single" w:sz="8" w:space="0" w:color="000000"/>
            </w:tcBorders>
          </w:tcPr>
          <w:p w14:paraId="17EA67D2"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169DA813"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945B100"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41A42D8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5272AC44"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455424B2"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1976D7D9" w14:textId="77777777" w:rsidR="0069226C"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第十四週</w:t>
            </w:r>
          </w:p>
          <w:p w14:paraId="7F436510" w14:textId="736795CE" w:rsidR="0069226C"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578910B8" w14:textId="77777777" w:rsidR="0069226C"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能使用音樂語彙、肢體等多元</w:t>
            </w:r>
            <w:r w:rsidRPr="001D2559">
              <w:rPr>
                <w:rFonts w:ascii="標楷體" w:eastAsia="標楷體" w:hAnsi="標楷體" w:cs="新細明體" w:hint="eastAsia"/>
                <w:color w:val="auto"/>
              </w:rPr>
              <w:lastRenderedPageBreak/>
              <w:t>方式，回應聆聽的感受。</w:t>
            </w:r>
          </w:p>
          <w:p w14:paraId="40535110" w14:textId="77777777" w:rsidR="0069226C"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5759B411" w14:textId="77777777" w:rsidR="0069226C"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音E-II-3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讀譜方式，如：五線譜、唱名法、拍號等。</w:t>
            </w:r>
          </w:p>
          <w:p w14:paraId="275DE78A" w14:textId="77777777" w:rsidR="0069226C"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音E-II-4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音樂元素，如：節奏、力度、速度等。</w:t>
            </w:r>
          </w:p>
          <w:p w14:paraId="58885A2B" w14:textId="77777777" w:rsidR="0069226C"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音P-II-2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音樂與生活。</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F816F1" w14:textId="77777777" w:rsidR="0069226C" w:rsidRPr="001D2559" w:rsidRDefault="00CC1278" w:rsidP="00806FD4">
            <w:pPr>
              <w:shd w:val="clear" w:color="auto" w:fill="FECEF3"/>
              <w:spacing w:line="260" w:lineRule="exact"/>
              <w:jc w:val="left"/>
              <w:rPr>
                <w:rFonts w:eastAsiaTheme="minorEastAsia"/>
              </w:rPr>
            </w:pPr>
            <w:r w:rsidRPr="001D2559">
              <w:rPr>
                <w:rFonts w:ascii="標楷體" w:eastAsia="標楷體" w:hAnsi="標楷體" w:cs="標楷體" w:hint="eastAsia"/>
                <w:bCs/>
                <w:color w:val="auto"/>
              </w:rPr>
              <w:lastRenderedPageBreak/>
              <w:t>參、音樂美樂地</w:t>
            </w:r>
          </w:p>
          <w:p w14:paraId="2594BD92" w14:textId="77777777" w:rsidR="0069226C" w:rsidRPr="001D2559" w:rsidRDefault="00CC1278" w:rsidP="00806FD4">
            <w:pPr>
              <w:shd w:val="clear" w:color="auto" w:fill="FFFF99"/>
              <w:spacing w:line="260" w:lineRule="exact"/>
              <w:jc w:val="left"/>
              <w:rPr>
                <w:rFonts w:eastAsiaTheme="minorEastAsia"/>
              </w:rPr>
            </w:pPr>
            <w:r w:rsidRPr="001D2559">
              <w:rPr>
                <w:rFonts w:ascii="標楷體" w:eastAsia="標楷體" w:hAnsi="標楷體" w:cs="標楷體" w:hint="eastAsia"/>
                <w:color w:val="auto"/>
              </w:rPr>
              <w:t>一．線譜上的音樂</w:t>
            </w:r>
          </w:p>
          <w:p w14:paraId="56394F59" w14:textId="77777777" w:rsidR="0069226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1教師引導學生思考：音樂是怎麼存在我們生活中的？有哪些功能？</w:t>
            </w:r>
          </w:p>
          <w:p w14:paraId="6FA5FAD9" w14:textId="77777777" w:rsidR="0069226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2教師說明由古至今的音樂記譜法。</w:t>
            </w:r>
          </w:p>
          <w:p w14:paraId="4D9537CA" w14:textId="77777777" w:rsidR="0069226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3.教師介紹五線譜的由來。</w:t>
            </w:r>
          </w:p>
          <w:p w14:paraId="708A1C04" w14:textId="77777777" w:rsidR="0069226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4教師指導學生認識五線譜與部位名稱，線與間。</w:t>
            </w:r>
          </w:p>
          <w:p w14:paraId="7D61CB46" w14:textId="77777777" w:rsidR="0069226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5教師指導學生認識音樂符號：小節線、終止線、換氣記號。</w:t>
            </w:r>
          </w:p>
          <w:p w14:paraId="2BC02628" w14:textId="77777777" w:rsidR="0069226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6教師指導學生認識4/4拍與節奏。</w:t>
            </w:r>
          </w:p>
          <w:p w14:paraId="0FD385FF" w14:textId="77777777" w:rsidR="0069226C" w:rsidRDefault="00CC1278" w:rsidP="00625B34">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7請學生跟著教師演唱〈瑪莉的羊〉的歌詞，並觀察旋律與音符對應的關係。</w:t>
            </w:r>
          </w:p>
          <w:p w14:paraId="5CB037C8" w14:textId="77777777" w:rsidR="0066440C" w:rsidRDefault="0066440C" w:rsidP="00625B34">
            <w:pPr>
              <w:spacing w:line="260" w:lineRule="exact"/>
              <w:jc w:val="left"/>
              <w:rPr>
                <w:rFonts w:ascii="標楷體" w:eastAsia="標楷體" w:hAnsi="標楷體" w:cs="標楷體"/>
                <w:color w:val="auto"/>
              </w:rPr>
            </w:pPr>
          </w:p>
          <w:p w14:paraId="5AD375F8" w14:textId="77777777" w:rsidR="0066440C" w:rsidRPr="00806FD4" w:rsidRDefault="0066440C" w:rsidP="0066440C">
            <w:pPr>
              <w:ind w:firstLine="0"/>
              <w:jc w:val="left"/>
              <w:rPr>
                <w:rFonts w:ascii="標楷體" w:eastAsia="標楷體" w:hAnsi="標楷體" w:cs="標楷體"/>
                <w:color w:val="FF0000"/>
                <w:sz w:val="24"/>
                <w:szCs w:val="24"/>
              </w:rPr>
            </w:pPr>
            <w:r w:rsidRPr="00806FD4">
              <w:rPr>
                <w:rFonts w:ascii="標楷體" w:eastAsia="標楷體" w:hAnsi="標楷體" w:cs="標楷體" w:hint="eastAsia"/>
                <w:color w:val="FF0000"/>
                <w:sz w:val="24"/>
                <w:szCs w:val="24"/>
              </w:rPr>
              <w:t>*藝文深耕太鼓課程-5</w:t>
            </w:r>
          </w:p>
          <w:p w14:paraId="05848B66" w14:textId="7D61A3F3" w:rsidR="0066440C" w:rsidRPr="00806FD4" w:rsidRDefault="0066440C" w:rsidP="0066440C">
            <w:pPr>
              <w:spacing w:line="260" w:lineRule="exact"/>
              <w:jc w:val="left"/>
              <w:rPr>
                <w:rFonts w:eastAsiaTheme="minorEastAsia"/>
                <w:sz w:val="24"/>
                <w:szCs w:val="24"/>
              </w:rPr>
            </w:pPr>
            <w:r w:rsidRPr="00EB48A7">
              <w:rPr>
                <w:rFonts w:ascii="標楷體" w:eastAsia="標楷體" w:hAnsi="標楷體" w:cs="Arial" w:hint="eastAsia"/>
                <w:color w:val="0070C0"/>
                <w:sz w:val="24"/>
                <w:szCs w:val="24"/>
              </w:rPr>
              <w:t>1.複習“太鼓印象”並加長，增加兒謠「三輪車、兩隻老虎」節奏，訓練學生專注力及記憶力。</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E48ABE" w14:textId="77777777" w:rsidR="0069226C"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AB67D4" w14:textId="77777777" w:rsidR="0069226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教師：五線譜掛圖、節奏</w:t>
            </w:r>
            <w:r w:rsidRPr="001D2559">
              <w:rPr>
                <w:rFonts w:ascii="標楷體" w:eastAsia="標楷體" w:hAnsi="標楷體" w:cs="標楷體" w:hint="eastAsia"/>
                <w:color w:val="auto"/>
              </w:rPr>
              <w:lastRenderedPageBreak/>
              <w:t>卡、音符、音樂媒體檔案。</w:t>
            </w:r>
          </w:p>
          <w:p w14:paraId="6EEA49BB" w14:textId="77777777" w:rsidR="0069226C" w:rsidRDefault="00CC1278" w:rsidP="002904BE">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學生：課本</w:t>
            </w:r>
          </w:p>
          <w:p w14:paraId="12A1C777" w14:textId="77777777" w:rsidR="0066440C" w:rsidRDefault="0066440C" w:rsidP="002904BE">
            <w:pPr>
              <w:spacing w:line="260" w:lineRule="exact"/>
              <w:jc w:val="left"/>
              <w:rPr>
                <w:rFonts w:ascii="標楷體" w:eastAsia="標楷體" w:hAnsi="標楷體" w:cs="標楷體"/>
                <w:color w:val="auto"/>
              </w:rPr>
            </w:pPr>
          </w:p>
          <w:p w14:paraId="08AA298F" w14:textId="77777777" w:rsidR="0066440C" w:rsidRDefault="0066440C" w:rsidP="002904BE">
            <w:pPr>
              <w:spacing w:line="260" w:lineRule="exact"/>
              <w:jc w:val="left"/>
              <w:rPr>
                <w:rFonts w:ascii="標楷體" w:eastAsia="標楷體" w:hAnsi="標楷體" w:cs="標楷體"/>
                <w:color w:val="auto"/>
              </w:rPr>
            </w:pPr>
          </w:p>
          <w:p w14:paraId="0A2ECD75" w14:textId="77777777" w:rsidR="0066440C" w:rsidRDefault="0066440C" w:rsidP="002904BE">
            <w:pPr>
              <w:spacing w:line="260" w:lineRule="exact"/>
              <w:jc w:val="left"/>
              <w:rPr>
                <w:rFonts w:ascii="標楷體" w:eastAsia="標楷體" w:hAnsi="標楷體" w:cs="標楷體"/>
                <w:color w:val="auto"/>
              </w:rPr>
            </w:pPr>
          </w:p>
          <w:p w14:paraId="717804CD" w14:textId="77777777" w:rsidR="0066440C" w:rsidRDefault="0066440C" w:rsidP="002904BE">
            <w:pPr>
              <w:spacing w:line="260" w:lineRule="exact"/>
              <w:jc w:val="left"/>
              <w:rPr>
                <w:rFonts w:ascii="標楷體" w:eastAsia="標楷體" w:hAnsi="標楷體" w:cs="標楷體"/>
                <w:color w:val="auto"/>
              </w:rPr>
            </w:pPr>
          </w:p>
          <w:p w14:paraId="26792FBC" w14:textId="77777777" w:rsidR="0066440C" w:rsidRDefault="0066440C" w:rsidP="002904BE">
            <w:pPr>
              <w:spacing w:line="260" w:lineRule="exact"/>
              <w:jc w:val="left"/>
              <w:rPr>
                <w:rFonts w:ascii="標楷體" w:eastAsia="標楷體" w:hAnsi="標楷體" w:cs="標楷體"/>
                <w:color w:val="auto"/>
              </w:rPr>
            </w:pPr>
          </w:p>
          <w:p w14:paraId="48CDFDE7" w14:textId="77777777" w:rsidR="0066440C" w:rsidRDefault="0066440C" w:rsidP="002904BE">
            <w:pPr>
              <w:spacing w:line="260" w:lineRule="exact"/>
              <w:jc w:val="left"/>
              <w:rPr>
                <w:rFonts w:ascii="標楷體" w:eastAsia="標楷體" w:hAnsi="標楷體" w:cs="標楷體"/>
                <w:color w:val="auto"/>
              </w:rPr>
            </w:pPr>
          </w:p>
          <w:p w14:paraId="073228AE" w14:textId="77777777" w:rsidR="0066440C" w:rsidRDefault="0066440C" w:rsidP="002904BE">
            <w:pPr>
              <w:spacing w:line="260" w:lineRule="exact"/>
              <w:jc w:val="left"/>
              <w:rPr>
                <w:rFonts w:ascii="標楷體" w:eastAsia="標楷體" w:hAnsi="標楷體" w:cs="標楷體"/>
                <w:color w:val="auto"/>
              </w:rPr>
            </w:pPr>
          </w:p>
          <w:p w14:paraId="3E17B84B" w14:textId="77777777" w:rsidR="0066440C" w:rsidRDefault="0066440C" w:rsidP="002904BE">
            <w:pPr>
              <w:spacing w:line="260" w:lineRule="exact"/>
              <w:jc w:val="left"/>
              <w:rPr>
                <w:rFonts w:ascii="標楷體" w:eastAsia="標楷體" w:hAnsi="標楷體" w:cs="標楷體"/>
                <w:color w:val="auto"/>
              </w:rPr>
            </w:pPr>
          </w:p>
          <w:p w14:paraId="10CEDAE2" w14:textId="77777777" w:rsidR="0066440C" w:rsidRDefault="0066440C" w:rsidP="002904BE">
            <w:pPr>
              <w:spacing w:line="260" w:lineRule="exact"/>
              <w:jc w:val="left"/>
              <w:rPr>
                <w:rFonts w:ascii="標楷體" w:eastAsia="標楷體" w:hAnsi="標楷體" w:cs="標楷體"/>
                <w:color w:val="auto"/>
              </w:rPr>
            </w:pPr>
          </w:p>
          <w:p w14:paraId="04BAEA77" w14:textId="19ED4124" w:rsidR="0066440C" w:rsidRPr="001D2559" w:rsidRDefault="0066440C" w:rsidP="002904BE">
            <w:pPr>
              <w:spacing w:line="260" w:lineRule="exact"/>
              <w:jc w:val="left"/>
              <w:rPr>
                <w:rFonts w:eastAsiaTheme="minorEastAsia"/>
              </w:rPr>
            </w:pPr>
            <w:r w:rsidRPr="00806FD4">
              <w:rPr>
                <w:rFonts w:ascii="標楷體" w:eastAsia="標楷體" w:hAnsi="標楷體" w:cs="標楷體" w:hint="eastAsia"/>
                <w:color w:val="FF0000"/>
              </w:rPr>
              <w:t>太鼓</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C17E6C" w14:textId="77777777" w:rsidR="0069226C"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口頭評量：回答與分享。</w:t>
            </w:r>
          </w:p>
          <w:p w14:paraId="471BBFA1" w14:textId="77777777" w:rsidR="0069226C"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實作評量：打出正確節奏、指出音符正確位置、唱出樂曲。</w:t>
            </w:r>
          </w:p>
          <w:p w14:paraId="0E935C3F" w14:textId="77777777" w:rsidR="0069226C"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紙筆評量：完成節奏和曲調的填寫。</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46831A" w14:textId="77777777" w:rsidR="0069226C" w:rsidRPr="0069226C" w:rsidRDefault="00CC1278" w:rsidP="004C0B28">
            <w:pPr>
              <w:spacing w:line="260" w:lineRule="exact"/>
              <w:rPr>
                <w:rFonts w:eastAsiaTheme="minorEastAsia"/>
                <w:b/>
              </w:rPr>
            </w:pPr>
            <w:r w:rsidRPr="0069226C">
              <w:rPr>
                <w:rFonts w:ascii="標楷體" w:eastAsia="標楷體" w:hAnsi="標楷體" w:hint="eastAsia"/>
                <w:b/>
              </w:rPr>
              <w:lastRenderedPageBreak/>
              <w:t>【人權教育】</w:t>
            </w:r>
          </w:p>
          <w:p w14:paraId="1A20485A" w14:textId="77777777" w:rsidR="0069226C" w:rsidRPr="001D2559" w:rsidRDefault="00CC1278" w:rsidP="004C0B28">
            <w:pPr>
              <w:spacing w:line="260" w:lineRule="exact"/>
              <w:rPr>
                <w:rFonts w:eastAsiaTheme="minorEastAsia"/>
              </w:rPr>
            </w:pPr>
            <w:r w:rsidRPr="001D2559">
              <w:rPr>
                <w:rFonts w:ascii="標楷體" w:eastAsia="標楷體" w:hAnsi="標楷體" w:hint="eastAsia"/>
              </w:rPr>
              <w:t>人E4</w:t>
            </w:r>
            <w:r>
              <w:rPr>
                <w:rFonts w:ascii="標楷體" w:eastAsia="標楷體" w:hAnsi="標楷體" w:hint="eastAsia"/>
              </w:rPr>
              <w:t xml:space="preserve"> </w:t>
            </w:r>
            <w:r w:rsidRPr="001D2559">
              <w:rPr>
                <w:rFonts w:ascii="標楷體" w:eastAsia="標楷體" w:hAnsi="標楷體" w:hint="eastAsia"/>
              </w:rPr>
              <w:t>表達自己對一個美好</w:t>
            </w:r>
            <w:r w:rsidRPr="001D2559">
              <w:rPr>
                <w:rFonts w:ascii="標楷體" w:eastAsia="標楷體" w:hAnsi="標楷體" w:hint="eastAsia"/>
              </w:rPr>
              <w:lastRenderedPageBreak/>
              <w:t>世界的想法並聆聽他人的想法。</w:t>
            </w:r>
          </w:p>
          <w:p w14:paraId="6384583E" w14:textId="77777777" w:rsidR="0069226C" w:rsidRPr="001D2559" w:rsidRDefault="00CC1278" w:rsidP="004C0B28">
            <w:pPr>
              <w:spacing w:line="260" w:lineRule="exact"/>
              <w:rPr>
                <w:rFonts w:eastAsiaTheme="minorEastAsia"/>
              </w:rPr>
            </w:pPr>
            <w:r w:rsidRPr="001D2559">
              <w:rPr>
                <w:rFonts w:ascii="標楷體" w:eastAsia="標楷體" w:hAnsi="標楷體" w:hint="eastAsia"/>
              </w:rPr>
              <w:t>人E5</w:t>
            </w:r>
            <w:r>
              <w:rPr>
                <w:rFonts w:ascii="標楷體" w:eastAsia="標楷體" w:hAnsi="標楷體" w:hint="eastAsia"/>
              </w:rPr>
              <w:t xml:space="preserve"> </w:t>
            </w:r>
            <w:r w:rsidRPr="001D2559">
              <w:rPr>
                <w:rFonts w:ascii="標楷體" w:eastAsia="標楷體" w:hAnsi="標楷體" w:hint="eastAsia"/>
              </w:rPr>
              <w:t>欣賞、包容個別差異並尊重自己與他人的權利。</w:t>
            </w:r>
          </w:p>
        </w:tc>
        <w:tc>
          <w:tcPr>
            <w:tcW w:w="1481" w:type="dxa"/>
            <w:tcBorders>
              <w:top w:val="single" w:sz="8" w:space="0" w:color="000000"/>
              <w:bottom w:val="single" w:sz="8" w:space="0" w:color="000000"/>
              <w:right w:val="single" w:sz="8" w:space="0" w:color="000000"/>
            </w:tcBorders>
          </w:tcPr>
          <w:p w14:paraId="673A4186"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w:t>
            </w:r>
            <w:r w:rsidR="00023DF3" w:rsidRPr="00191B62">
              <w:rPr>
                <w:rFonts w:ascii="標楷體" w:eastAsia="標楷體" w:hAnsi="標楷體" w:cs="標楷體" w:hint="eastAsia"/>
                <w:szCs w:val="24"/>
              </w:rPr>
              <w:lastRenderedPageBreak/>
              <w:t>請授課鐘點費)</w:t>
            </w:r>
          </w:p>
          <w:p w14:paraId="40F0AD50"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6C35A4A9"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0FAD5F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1F028A6"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5B679338"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4810A9F0" w14:textId="77777777" w:rsidR="000D47A8"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第十五週</w:t>
            </w:r>
          </w:p>
          <w:p w14:paraId="42543DE5" w14:textId="67EAEEA7" w:rsidR="000D47A8"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34D74EA3" w14:textId="77777777" w:rsidR="000D47A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能使用音樂語彙、肢體等多元方式，回應聆聽的感受。</w:t>
            </w:r>
          </w:p>
          <w:p w14:paraId="42F091E4" w14:textId="77777777" w:rsidR="000D47A8"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219A708" w14:textId="77777777" w:rsidR="000D47A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讀譜方式，如：五線譜、唱名法、拍號等。</w:t>
            </w:r>
          </w:p>
          <w:p w14:paraId="4D299128" w14:textId="77777777" w:rsidR="000D47A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音樂元素，如：節奏、力度、速度等。</w:t>
            </w:r>
          </w:p>
          <w:p w14:paraId="4EB28EA9" w14:textId="77777777" w:rsidR="000D47A8"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音P-II-2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音樂與生活。</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17CF26" w14:textId="77777777" w:rsidR="000D47A8"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參、音樂美樂地</w:t>
            </w:r>
          </w:p>
          <w:p w14:paraId="3372B1E8" w14:textId="77777777" w:rsidR="000D47A8"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一．線譜上的音樂</w:t>
            </w:r>
          </w:p>
          <w:p w14:paraId="521FE799" w14:textId="77777777" w:rsidR="00A61BA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1教師指導學生認識白頭音符的記法、正確拍念節奏的長度。</w:t>
            </w:r>
          </w:p>
          <w:p w14:paraId="2D04BC03" w14:textId="77777777" w:rsidR="00A61BA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2教師指導學生練習白頭音符、黑頭音符、休止符的四四拍拍念節奏練習。</w:t>
            </w:r>
          </w:p>
          <w:p w14:paraId="29AD9A5B" w14:textId="77777777" w:rsidR="00A61BA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3教師指導學生念出〈小蜜蜂〉樂譜的節奏念法和節奏說白。</w:t>
            </w:r>
          </w:p>
          <w:p w14:paraId="040751AE" w14:textId="77777777" w:rsidR="000D47A8"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4以唱名ㄉㄛ、ㄖㄨㄝ、ㄇㄧ、ㄈㄚ、ㄙㄛ唱出〈小蜜蜂〉的旋律。</w:t>
            </w:r>
          </w:p>
          <w:p w14:paraId="27D531AA" w14:textId="77777777" w:rsidR="007C5F15"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5教師教唱樂曲〈小蜜蜂〉的歌詞。</w:t>
            </w:r>
          </w:p>
          <w:p w14:paraId="38DF1C1A" w14:textId="77777777" w:rsidR="007C5F15"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6學生唱〈小蜜蜂〉一邊用手打拍子。</w:t>
            </w:r>
          </w:p>
          <w:p w14:paraId="6245E703" w14:textId="77777777" w:rsidR="007C5F15"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7教師播放或彈奏四四拍的音樂，請學生跟著音樂拍出拍子。</w:t>
            </w:r>
          </w:p>
          <w:p w14:paraId="2EBC4890" w14:textId="77777777" w:rsidR="007C5F15"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8引導學生觀察〈歡笑之歌〉的節奏，並以正確方式念出節奏。</w:t>
            </w:r>
          </w:p>
          <w:p w14:paraId="08389A6D" w14:textId="77777777" w:rsidR="00603802"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9請學生逐一唱出〈歡笑之歌〉每個音的唱名，並以正確節奏唱出全曲旋律。</w:t>
            </w:r>
          </w:p>
          <w:p w14:paraId="7E890077" w14:textId="77777777" w:rsidR="00603802"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10每一組派一位同學上台，共五個同學，演唱〈歡笑之歌〉的旋律。</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E3D043" w14:textId="77777777" w:rsidR="000D47A8"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B97E13" w14:textId="77777777" w:rsidR="00D66348"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教師：五線譜掛圖、節奏卡、音符、音樂媒體檔案。</w:t>
            </w:r>
          </w:p>
          <w:p w14:paraId="15264951" w14:textId="77777777" w:rsidR="000D47A8"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D7548E" w14:textId="77777777" w:rsidR="004B2F7B"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口頭評量：回答與分享。</w:t>
            </w:r>
          </w:p>
          <w:p w14:paraId="77D3CB43" w14:textId="77777777" w:rsidR="000D47A8" w:rsidRPr="001D2559" w:rsidRDefault="00CC1278" w:rsidP="00AF5E70">
            <w:pPr>
              <w:spacing w:line="260" w:lineRule="exact"/>
              <w:jc w:val="center"/>
              <w:rPr>
                <w:rFonts w:eastAsiaTheme="minorEastAsia"/>
              </w:rPr>
            </w:pPr>
            <w:r w:rsidRPr="001D2559">
              <w:rPr>
                <w:rFonts w:ascii="標楷體" w:eastAsia="標楷體" w:hAnsi="標楷體" w:cs="標楷體" w:hint="eastAsia"/>
                <w:color w:val="auto"/>
              </w:rPr>
              <w:t>實作評量：打出正確節奏、指出音符正確位置、唱出樂曲。</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29B6F7" w14:textId="77777777" w:rsidR="0069226C" w:rsidRPr="0069226C" w:rsidRDefault="00CC1278" w:rsidP="00625B34">
            <w:pPr>
              <w:spacing w:line="260" w:lineRule="exact"/>
              <w:rPr>
                <w:rFonts w:eastAsiaTheme="minorEastAsia"/>
                <w:b/>
              </w:rPr>
            </w:pPr>
            <w:r w:rsidRPr="0069226C">
              <w:rPr>
                <w:rFonts w:ascii="標楷體" w:eastAsia="標楷體" w:hAnsi="標楷體" w:hint="eastAsia"/>
                <w:b/>
              </w:rPr>
              <w:t>【人權教育】</w:t>
            </w:r>
          </w:p>
          <w:p w14:paraId="425CCB51" w14:textId="77777777" w:rsidR="0053759C" w:rsidRPr="001D2559" w:rsidRDefault="00CC1278" w:rsidP="00625B34">
            <w:pPr>
              <w:spacing w:line="260" w:lineRule="exact"/>
              <w:rPr>
                <w:rFonts w:eastAsiaTheme="minorEastAsia"/>
              </w:rPr>
            </w:pPr>
            <w:r w:rsidRPr="001D2559">
              <w:rPr>
                <w:rFonts w:ascii="標楷體" w:eastAsia="標楷體" w:hAnsi="標楷體" w:hint="eastAsia"/>
              </w:rPr>
              <w:t>人E4</w:t>
            </w:r>
            <w:r>
              <w:rPr>
                <w:rFonts w:ascii="標楷體" w:eastAsia="標楷體" w:hAnsi="標楷體" w:hint="eastAsia"/>
              </w:rPr>
              <w:t xml:space="preserve"> </w:t>
            </w:r>
            <w:r w:rsidRPr="001D2559">
              <w:rPr>
                <w:rFonts w:ascii="標楷體" w:eastAsia="標楷體" w:hAnsi="標楷體" w:hint="eastAsia"/>
              </w:rPr>
              <w:t>表達自己對一個美好世界的想法並聆聽他人的想法。</w:t>
            </w:r>
          </w:p>
          <w:p w14:paraId="7CF0B4FE" w14:textId="77777777" w:rsidR="000D47A8" w:rsidRPr="001D2559" w:rsidRDefault="00CC1278" w:rsidP="00625B34">
            <w:pPr>
              <w:spacing w:line="260" w:lineRule="exact"/>
              <w:rPr>
                <w:rFonts w:eastAsiaTheme="minorEastAsia"/>
              </w:rPr>
            </w:pPr>
            <w:r w:rsidRPr="001D2559">
              <w:rPr>
                <w:rFonts w:ascii="標楷體" w:eastAsia="標楷體" w:hAnsi="標楷體" w:hint="eastAsia"/>
              </w:rPr>
              <w:t>人E5</w:t>
            </w:r>
            <w:r>
              <w:rPr>
                <w:rFonts w:ascii="標楷體" w:eastAsia="標楷體" w:hAnsi="標楷體" w:hint="eastAsia"/>
              </w:rPr>
              <w:t xml:space="preserve"> </w:t>
            </w:r>
            <w:r w:rsidRPr="001D2559">
              <w:rPr>
                <w:rFonts w:ascii="標楷體" w:eastAsia="標楷體" w:hAnsi="標楷體" w:hint="eastAsia"/>
              </w:rPr>
              <w:t>欣賞、包容個別差異並尊重自己與他人的權利。</w:t>
            </w:r>
          </w:p>
        </w:tc>
        <w:tc>
          <w:tcPr>
            <w:tcW w:w="1481" w:type="dxa"/>
            <w:tcBorders>
              <w:top w:val="single" w:sz="8" w:space="0" w:color="000000"/>
              <w:bottom w:val="single" w:sz="8" w:space="0" w:color="000000"/>
              <w:right w:val="single" w:sz="8" w:space="0" w:color="000000"/>
            </w:tcBorders>
          </w:tcPr>
          <w:p w14:paraId="395C7AEC"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2BE472F2"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761A8521"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72722D4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2141265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48CAF2EE"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2F87A21D" w14:textId="77777777" w:rsidR="000D47A8"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第十六週</w:t>
            </w:r>
          </w:p>
          <w:p w14:paraId="0162F30D" w14:textId="3AD26F62" w:rsidR="000D47A8"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4C12FC42" w14:textId="77777777" w:rsidR="007A3FA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能使用音樂語彙、肢體等多元方式，回應聆聽的感受。</w:t>
            </w:r>
          </w:p>
          <w:p w14:paraId="0F645536" w14:textId="77777777" w:rsidR="007A3FA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能認識與描述樂曲創作背景，體會音樂與生活的關聯。</w:t>
            </w:r>
          </w:p>
          <w:p w14:paraId="1725A068" w14:textId="77777777" w:rsidR="007A3FA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9877A91" w14:textId="77777777" w:rsidR="00525E6B"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讀譜方式，如：五線譜、唱名法、拍號等。</w:t>
            </w:r>
          </w:p>
          <w:p w14:paraId="7D75DCC5" w14:textId="77777777" w:rsidR="00525E6B"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音樂元素，如：節奏、力度、速度等。</w:t>
            </w:r>
          </w:p>
          <w:p w14:paraId="2DA37870" w14:textId="77777777" w:rsidR="00525E6B"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音A-II-1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器樂曲與聲樂曲，如：獨奏曲、臺灣歌謠、藝術歌曲，以及樂曲之創作背景或歌詞內涵。</w:t>
            </w:r>
          </w:p>
          <w:p w14:paraId="735038BA" w14:textId="77777777" w:rsidR="000D47A8"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音E-II-2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簡易節奏樂器、曲調樂器的基礎演奏技巧。</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9D21D1" w14:textId="77777777" w:rsidR="000D47A8" w:rsidRPr="001D2559" w:rsidRDefault="00CC1278" w:rsidP="007635BE">
            <w:pPr>
              <w:shd w:val="clear" w:color="auto" w:fill="FECEF3"/>
              <w:spacing w:line="260" w:lineRule="exact"/>
              <w:jc w:val="left"/>
              <w:rPr>
                <w:rFonts w:eastAsiaTheme="minorEastAsia"/>
              </w:rPr>
            </w:pPr>
            <w:r w:rsidRPr="001D2559">
              <w:rPr>
                <w:rFonts w:ascii="標楷體" w:eastAsia="標楷體" w:hAnsi="標楷體" w:cs="標楷體" w:hint="eastAsia"/>
                <w:bCs/>
                <w:color w:val="auto"/>
              </w:rPr>
              <w:t>參、音樂美樂地</w:t>
            </w:r>
          </w:p>
          <w:p w14:paraId="12273EA6" w14:textId="77777777" w:rsidR="000D47A8" w:rsidRPr="001D2559" w:rsidRDefault="00CC1278" w:rsidP="007635BE">
            <w:pPr>
              <w:shd w:val="clear" w:color="auto" w:fill="40E8FA"/>
              <w:spacing w:line="260" w:lineRule="exact"/>
              <w:jc w:val="left"/>
              <w:rPr>
                <w:rFonts w:eastAsiaTheme="minorEastAsia"/>
              </w:rPr>
            </w:pPr>
            <w:r w:rsidRPr="001D2559">
              <w:rPr>
                <w:rFonts w:ascii="標楷體" w:eastAsia="標楷體" w:hAnsi="標楷體" w:cs="標楷體" w:hint="eastAsia"/>
                <w:color w:val="auto"/>
              </w:rPr>
              <w:t>二、豐富多樣的聲音</w:t>
            </w:r>
          </w:p>
          <w:p w14:paraId="069B131E" w14:textId="77777777" w:rsidR="000D47A8"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1教師展示不同的小型樂器，如：響板、木魚、鈴鼓、鐵琴、鳥笛、鐵盒子、木箱⋯⋯等等，並請學生觀察他們的外型特徵、聆聽音色，並說說這些物品的聲音有什麼特色，</w:t>
            </w:r>
          </w:p>
          <w:p w14:paraId="06390AD8" w14:textId="77777777" w:rsidR="00377263"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2教師說明每個人、每種樂器都有不同的音色，甚至是玩具也有不同音色；在音樂中加入這些音色變化就能使樂曲更豐富。</w:t>
            </w:r>
          </w:p>
          <w:p w14:paraId="5561A2A3" w14:textId="77777777" w:rsidR="00A62AE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3教師播放〈玩具交響曲〉。</w:t>
            </w:r>
          </w:p>
          <w:p w14:paraId="1DA91A76" w14:textId="77777777" w:rsidR="00A62AE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4教師提問：「聽到了什麼？」</w:t>
            </w:r>
          </w:p>
          <w:p w14:paraId="7B68F323" w14:textId="77777777" w:rsidR="00A62AE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5教師提示：音樂中除了有樂器外，還有玩具一起演奏4</w:t>
            </w:r>
          </w:p>
          <w:p w14:paraId="0444707E" w14:textId="77777777" w:rsidR="00A62AE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6教師導讀與講述課本「樂曲小故事」。</w:t>
            </w:r>
          </w:p>
          <w:p w14:paraId="509C3F1B" w14:textId="77777777" w:rsidR="00A62AE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7教師再次播放音樂，請學生隨著音樂的打拍子。</w:t>
            </w:r>
          </w:p>
          <w:p w14:paraId="152DC488" w14:textId="77777777" w:rsidR="009F682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8演唱〈玩具的歌〉，教師引導學生看歌詞，感受歌詞輕快歡愉的心情。</w:t>
            </w:r>
          </w:p>
          <w:p w14:paraId="17D94118" w14:textId="77777777" w:rsidR="00A42BE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9說白節奏：教師一邊彈伴奏，並照著節奏念歌詞，教師一句、學生重複念一句。</w:t>
            </w:r>
          </w:p>
          <w:p w14:paraId="04A2E53A" w14:textId="77777777" w:rsidR="000936D8"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10樂曲教唱：教師帶唱一句，學生跟唱一句；接著一行一行唱；最後一起演唱。</w:t>
            </w:r>
          </w:p>
          <w:p w14:paraId="78409BB0" w14:textId="77777777" w:rsidR="0093300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11認識長尾音符：八分音符</w:t>
            </w:r>
          </w:p>
          <w:p w14:paraId="61A1A2ED" w14:textId="77777777" w:rsidR="0093300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12節奏創作：引導學生將附件一的節奏卡拆下，創作四四拍一個小節的節奏，並練習拍念節奏。</w:t>
            </w:r>
          </w:p>
          <w:p w14:paraId="10F43ED5" w14:textId="77777777" w:rsidR="0093300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13分享創作：教師引導學生分享自己的創作，</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1B37F7" w14:textId="77777777" w:rsidR="000D47A8"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3EB642" w14:textId="77777777" w:rsidR="001200E9"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教師：五線譜掛圖、節奏卡、直笛、音樂媒體、響板、</w:t>
            </w:r>
          </w:p>
          <w:p w14:paraId="00E2A5F2" w14:textId="77777777" w:rsidR="000D47A8"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木魚。</w:t>
            </w:r>
          </w:p>
          <w:p w14:paraId="1204EF96" w14:textId="77777777" w:rsidR="0057546C"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6817F5" w14:textId="77777777" w:rsidR="006D6C9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口頭評量：</w:t>
            </w:r>
          </w:p>
          <w:p w14:paraId="4E6BF595" w14:textId="77777777" w:rsidR="006D6C9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回答與分享。</w:t>
            </w:r>
          </w:p>
          <w:p w14:paraId="1EB93E55" w14:textId="77777777" w:rsidR="006D6C9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實作評量：</w:t>
            </w:r>
          </w:p>
          <w:p w14:paraId="4398F741" w14:textId="77777777" w:rsidR="006D6C9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打出正確節奏、指出</w:t>
            </w:r>
          </w:p>
          <w:p w14:paraId="5E52512D" w14:textId="77777777" w:rsidR="006D6C9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音符正確位置、唱出</w:t>
            </w:r>
          </w:p>
          <w:p w14:paraId="17012004" w14:textId="77777777" w:rsidR="006D6C9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樂曲、以直笛正確吹</w:t>
            </w:r>
          </w:p>
          <w:p w14:paraId="2135E5D0" w14:textId="77777777" w:rsidR="000D47A8"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BE246C"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【性別平等教育】</w:t>
            </w:r>
          </w:p>
          <w:p w14:paraId="3887FE21" w14:textId="77777777" w:rsidR="00433992" w:rsidRDefault="00CC1278" w:rsidP="00625B34">
            <w:pPr>
              <w:spacing w:line="260" w:lineRule="exact"/>
              <w:rPr>
                <w:rFonts w:eastAsiaTheme="minorEastAsia"/>
              </w:rPr>
            </w:pPr>
            <w:r w:rsidRPr="001D2559">
              <w:rPr>
                <w:rFonts w:ascii="標楷體" w:eastAsia="標楷體" w:hAnsi="標楷體" w:hint="eastAsia"/>
              </w:rPr>
              <w:t>性E11</w:t>
            </w:r>
            <w:r>
              <w:rPr>
                <w:rFonts w:ascii="標楷體" w:eastAsia="標楷體" w:hAnsi="標楷體" w:hint="eastAsia"/>
              </w:rPr>
              <w:t xml:space="preserve"> </w:t>
            </w:r>
            <w:r w:rsidRPr="001D2559">
              <w:rPr>
                <w:rFonts w:ascii="標楷體" w:eastAsia="標楷體" w:hAnsi="標楷體" w:hint="eastAsia"/>
              </w:rPr>
              <w:t>培養性別間合宜表達情感的能力。</w:t>
            </w:r>
          </w:p>
          <w:p w14:paraId="542D08FC"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【生涯規劃教育】</w:t>
            </w:r>
          </w:p>
          <w:p w14:paraId="5EBE92F2" w14:textId="77777777" w:rsidR="00433992" w:rsidRDefault="00CC1278" w:rsidP="00625B34">
            <w:pPr>
              <w:spacing w:line="260" w:lineRule="exact"/>
              <w:rPr>
                <w:rFonts w:eastAsiaTheme="minorEastAsia"/>
              </w:rPr>
            </w:pPr>
            <w:r w:rsidRPr="001D2559">
              <w:rPr>
                <w:rFonts w:ascii="標楷體" w:eastAsia="標楷體" w:hAnsi="標楷體" w:hint="eastAsia"/>
              </w:rPr>
              <w:t>涯E4</w:t>
            </w:r>
            <w:r>
              <w:rPr>
                <w:rFonts w:ascii="標楷體" w:eastAsia="標楷體" w:hAnsi="標楷體" w:hint="eastAsia"/>
              </w:rPr>
              <w:t xml:space="preserve"> </w:t>
            </w:r>
            <w:r w:rsidRPr="001D2559">
              <w:rPr>
                <w:rFonts w:ascii="標楷體" w:eastAsia="標楷體" w:hAnsi="標楷體" w:hint="eastAsia"/>
              </w:rPr>
              <w:t>認識自己的特質與興趣。</w:t>
            </w:r>
          </w:p>
          <w:p w14:paraId="5018413A"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【生命教育】</w:t>
            </w:r>
          </w:p>
          <w:p w14:paraId="4D8B3CD0" w14:textId="77777777" w:rsidR="000D47A8" w:rsidRPr="001D2559" w:rsidRDefault="00CC1278" w:rsidP="00AF5E70">
            <w:pPr>
              <w:spacing w:line="260" w:lineRule="exact"/>
              <w:rPr>
                <w:rFonts w:eastAsiaTheme="minorEastAsia"/>
              </w:rPr>
            </w:pPr>
            <w:r w:rsidRPr="001D2559">
              <w:rPr>
                <w:rFonts w:ascii="標楷體" w:eastAsia="標楷體" w:hAnsi="標楷體" w:hint="eastAsia"/>
              </w:rPr>
              <w:t>生E15</w:t>
            </w:r>
            <w:r>
              <w:rPr>
                <w:rFonts w:ascii="標楷體" w:eastAsia="標楷體" w:hAnsi="標楷體" w:hint="eastAsia"/>
              </w:rPr>
              <w:t xml:space="preserve"> </w:t>
            </w:r>
            <w:r w:rsidRPr="001D2559">
              <w:rPr>
                <w:rFonts w:ascii="標楷體" w:eastAsia="標楷體" w:hAnsi="標楷體" w:hint="eastAsia"/>
              </w:rPr>
              <w:t>愛自己與愛他人的能力。</w:t>
            </w:r>
          </w:p>
        </w:tc>
        <w:tc>
          <w:tcPr>
            <w:tcW w:w="1481" w:type="dxa"/>
            <w:tcBorders>
              <w:top w:val="single" w:sz="8" w:space="0" w:color="000000"/>
              <w:bottom w:val="single" w:sz="8" w:space="0" w:color="000000"/>
              <w:right w:val="single" w:sz="8" w:space="0" w:color="000000"/>
            </w:tcBorders>
          </w:tcPr>
          <w:p w14:paraId="71A8E33B"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77224F4F"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7A4973B8"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EE95AF1"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0952CE8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30F72C97"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2CD66A08" w14:textId="77777777" w:rsidR="006B0E3D"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lastRenderedPageBreak/>
              <w:t>第十七週</w:t>
            </w:r>
          </w:p>
          <w:p w14:paraId="38AE7904" w14:textId="3607DFF7" w:rsidR="006B0E3D"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18656C91"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能使用音樂語彙、肢體等多元方式，回應聆聽的感受。</w:t>
            </w:r>
          </w:p>
          <w:p w14:paraId="0602AF8D"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能認識與描述樂曲創作背景，體會音樂與生活的關聯。</w:t>
            </w:r>
          </w:p>
          <w:p w14:paraId="30156288" w14:textId="77777777" w:rsidR="006B0E3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F71B89F"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音E-II-3讀譜方式，如：五線譜、唱名法、拍號等。</w:t>
            </w:r>
          </w:p>
          <w:p w14:paraId="08C494F7"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音樂元素，如：節奏、力度、速度等。</w:t>
            </w:r>
          </w:p>
          <w:p w14:paraId="78937C1A"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音A-II-1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器樂曲與聲樂曲，如：獨奏曲、臺灣歌謠、藝術歌曲，以及樂曲之創作背景或歌詞內涵。</w:t>
            </w:r>
          </w:p>
          <w:p w14:paraId="4D0CF060" w14:textId="77777777" w:rsidR="006B0E3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音E-II-2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簡易節奏樂器、曲調樂器的基礎演奏技巧。</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6E6154"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參、音樂美樂地</w:t>
            </w:r>
          </w:p>
          <w:p w14:paraId="19988DD0"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二、豐富多樣的聲音</w:t>
            </w:r>
          </w:p>
          <w:p w14:paraId="0C85242E"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1教師導讀課課文，介紹直笛的由來，以及直笛的種類。</w:t>
            </w:r>
          </w:p>
          <w:p w14:paraId="6AC9B45A" w14:textId="77777777" w:rsidR="001F7ACF"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2教師示範直笛運氣方法。</w:t>
            </w:r>
          </w:p>
          <w:p w14:paraId="5718D103" w14:textId="77777777" w:rsidR="001F7ACF"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3教師示範直笛韻蛇方法。</w:t>
            </w:r>
          </w:p>
          <w:p w14:paraId="6E1744B7" w14:textId="77777777" w:rsidR="001F7ACF"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4教師指導學生直笛的演奏姿勢與指法。</w:t>
            </w:r>
          </w:p>
          <w:p w14:paraId="0DB41E83" w14:textId="77777777" w:rsidR="00B0748A" w:rsidRPr="001D2559" w:rsidRDefault="00CC1278" w:rsidP="00625B34">
            <w:pPr>
              <w:spacing w:line="260" w:lineRule="exact"/>
              <w:jc w:val="left"/>
              <w:rPr>
                <w:rFonts w:eastAsiaTheme="minorEastAsia"/>
                <w:snapToGrid w:val="0"/>
              </w:rPr>
            </w:pPr>
            <w:r w:rsidRPr="001D2559">
              <w:rPr>
                <w:rFonts w:ascii="標楷體" w:eastAsia="標楷體" w:hAnsi="標楷體" w:cs="標楷體" w:hint="eastAsia"/>
                <w:snapToGrid w:val="0"/>
                <w:color w:val="auto"/>
              </w:rPr>
              <w:t>5演唱〈如果興就拍拍手〉。</w:t>
            </w:r>
          </w:p>
          <w:p w14:paraId="52034F25" w14:textId="77777777" w:rsidR="00B0748A" w:rsidRPr="001D2559" w:rsidRDefault="00CC1278" w:rsidP="00625B34">
            <w:pPr>
              <w:spacing w:line="260" w:lineRule="exact"/>
              <w:jc w:val="left"/>
              <w:rPr>
                <w:rFonts w:eastAsiaTheme="minorEastAsia"/>
                <w:snapToGrid w:val="0"/>
              </w:rPr>
            </w:pPr>
            <w:r w:rsidRPr="001D2559">
              <w:rPr>
                <w:rFonts w:ascii="標楷體" w:eastAsia="標楷體" w:hAnsi="標楷體" w:cs="標楷體" w:hint="eastAsia"/>
                <w:snapToGrid w:val="0"/>
                <w:color w:val="auto"/>
              </w:rPr>
              <w:t>6複習學習過的節奏。</w:t>
            </w:r>
          </w:p>
          <w:p w14:paraId="64002A30" w14:textId="77777777" w:rsidR="00B0748A" w:rsidRPr="001D2559" w:rsidRDefault="00CC1278" w:rsidP="00625B34">
            <w:pPr>
              <w:spacing w:line="260" w:lineRule="exact"/>
              <w:jc w:val="left"/>
              <w:rPr>
                <w:rFonts w:eastAsiaTheme="minorEastAsia"/>
                <w:snapToGrid w:val="0"/>
              </w:rPr>
            </w:pPr>
            <w:r w:rsidRPr="001D2559">
              <w:rPr>
                <w:rFonts w:ascii="標楷體" w:eastAsia="標楷體" w:hAnsi="標楷體" w:cs="標楷體" w:hint="eastAsia"/>
                <w:snapToGrid w:val="0"/>
                <w:color w:val="auto"/>
              </w:rPr>
              <w:t>7教師指導學生用身體不同的部位，即興出四四拍的節奏，如：拍手、踏步、彈指、拍膝蓋。</w:t>
            </w:r>
          </w:p>
          <w:p w14:paraId="27ABAAAB" w14:textId="77777777" w:rsidR="00B0748A" w:rsidRDefault="00CC1278" w:rsidP="00625B34">
            <w:pPr>
              <w:spacing w:line="260" w:lineRule="exact"/>
              <w:jc w:val="left"/>
              <w:rPr>
                <w:rFonts w:ascii="標楷體" w:eastAsia="標楷體" w:hAnsi="標楷體" w:cs="標楷體"/>
                <w:snapToGrid w:val="0"/>
                <w:color w:val="auto"/>
              </w:rPr>
            </w:pPr>
            <w:r w:rsidRPr="001D2559">
              <w:rPr>
                <w:rFonts w:ascii="標楷體" w:eastAsia="標楷體" w:hAnsi="標楷體" w:cs="標楷體" w:hint="eastAsia"/>
                <w:snapToGrid w:val="0"/>
                <w:color w:val="auto"/>
              </w:rPr>
              <w:t>8教師播放兩首樂曲，請同學聆聽並連連看這個特別的音色是什麼？</w:t>
            </w:r>
          </w:p>
          <w:p w14:paraId="634D01FD" w14:textId="77777777" w:rsidR="0066440C" w:rsidRDefault="0066440C" w:rsidP="00625B34">
            <w:pPr>
              <w:spacing w:line="260" w:lineRule="exact"/>
              <w:jc w:val="left"/>
              <w:rPr>
                <w:rFonts w:ascii="標楷體" w:eastAsia="標楷體" w:hAnsi="標楷體" w:cs="標楷體"/>
                <w:snapToGrid w:val="0"/>
                <w:color w:val="auto"/>
              </w:rPr>
            </w:pPr>
          </w:p>
          <w:p w14:paraId="7B7A9FA0" w14:textId="77777777" w:rsidR="0066440C" w:rsidRPr="00EB48A7" w:rsidRDefault="0066440C" w:rsidP="0066440C">
            <w:pPr>
              <w:ind w:firstLine="0"/>
              <w:jc w:val="left"/>
              <w:rPr>
                <w:rFonts w:ascii="標楷體" w:eastAsia="標楷體" w:hAnsi="標楷體" w:cs="標楷體"/>
                <w:color w:val="FF0000"/>
                <w:sz w:val="24"/>
                <w:szCs w:val="24"/>
              </w:rPr>
            </w:pPr>
            <w:r w:rsidRPr="00EB48A7">
              <w:rPr>
                <w:rFonts w:ascii="標楷體" w:eastAsia="標楷體" w:hAnsi="標楷體" w:cs="標楷體" w:hint="eastAsia"/>
                <w:color w:val="FF0000"/>
                <w:sz w:val="24"/>
                <w:szCs w:val="24"/>
              </w:rPr>
              <w:t>*藝文深耕太鼓課程-6</w:t>
            </w:r>
          </w:p>
          <w:p w14:paraId="755F54EB" w14:textId="2A4ABD07" w:rsidR="0066440C" w:rsidRPr="00EB48A7" w:rsidRDefault="0066440C" w:rsidP="0066440C">
            <w:pPr>
              <w:spacing w:line="260" w:lineRule="exact"/>
              <w:jc w:val="left"/>
              <w:rPr>
                <w:rFonts w:eastAsiaTheme="minorEastAsia"/>
                <w:snapToGrid w:val="0"/>
                <w:sz w:val="24"/>
                <w:szCs w:val="24"/>
              </w:rPr>
            </w:pPr>
            <w:r w:rsidRPr="00EB48A7">
              <w:rPr>
                <w:rFonts w:ascii="標楷體" w:eastAsia="標楷體" w:hAnsi="標楷體" w:hint="eastAsia"/>
                <w:color w:val="0070C0"/>
                <w:sz w:val="24"/>
                <w:szCs w:val="24"/>
              </w:rPr>
              <w:t>1.</w:t>
            </w:r>
            <w:r w:rsidRPr="00EB48A7">
              <w:rPr>
                <w:rFonts w:ascii="標楷體" w:eastAsia="標楷體" w:hAnsi="標楷體" w:cs="Arial" w:hint="eastAsia"/>
                <w:color w:val="0070C0"/>
                <w:sz w:val="24"/>
                <w:szCs w:val="24"/>
              </w:rPr>
              <w:t xml:space="preserve"> 鼓曲練</w:t>
            </w:r>
            <w:r w:rsidRPr="00EB48A7">
              <w:rPr>
                <w:rFonts w:ascii="標楷體" w:eastAsia="標楷體" w:hAnsi="標楷體" w:hint="eastAsia"/>
                <w:bCs/>
                <w:color w:val="0070C0"/>
                <w:sz w:val="24"/>
                <w:szCs w:val="24"/>
              </w:rPr>
              <w:t>習：太鼓印象。</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49A146"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BCD577" w14:textId="77777777" w:rsidR="001667F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教師：五線譜掛圖、節奏卡、直笛、音樂媒體、響板、木魚。</w:t>
            </w:r>
          </w:p>
          <w:p w14:paraId="56CE9F00" w14:textId="77777777" w:rsidR="006B0E3D" w:rsidRDefault="00CC1278" w:rsidP="002904BE">
            <w:pPr>
              <w:spacing w:line="260" w:lineRule="exact"/>
              <w:jc w:val="left"/>
              <w:rPr>
                <w:rFonts w:ascii="標楷體" w:eastAsia="標楷體" w:hAnsi="標楷體" w:cs="標楷體"/>
                <w:color w:val="auto"/>
              </w:rPr>
            </w:pPr>
            <w:r w:rsidRPr="001D2559">
              <w:rPr>
                <w:rFonts w:ascii="標楷體" w:eastAsia="標楷體" w:hAnsi="標楷體" w:cs="標楷體" w:hint="eastAsia"/>
                <w:color w:val="auto"/>
              </w:rPr>
              <w:t>學生：課本</w:t>
            </w:r>
          </w:p>
          <w:p w14:paraId="2FAB07BD" w14:textId="246E6131" w:rsidR="0066440C" w:rsidRDefault="0066440C" w:rsidP="002904BE">
            <w:pPr>
              <w:spacing w:line="260" w:lineRule="exact"/>
              <w:jc w:val="left"/>
              <w:rPr>
                <w:rFonts w:ascii="標楷體" w:eastAsia="標楷體" w:hAnsi="標楷體" w:cs="標楷體"/>
                <w:color w:val="auto"/>
              </w:rPr>
            </w:pPr>
          </w:p>
          <w:p w14:paraId="399363B3" w14:textId="6664AE21" w:rsidR="00EB48A7" w:rsidRDefault="00EB48A7" w:rsidP="002904BE">
            <w:pPr>
              <w:spacing w:line="260" w:lineRule="exact"/>
              <w:jc w:val="left"/>
              <w:rPr>
                <w:rFonts w:ascii="標楷體" w:eastAsia="標楷體" w:hAnsi="標楷體" w:cs="標楷體"/>
                <w:color w:val="auto"/>
              </w:rPr>
            </w:pPr>
          </w:p>
          <w:p w14:paraId="3F791B9A" w14:textId="2424C734" w:rsidR="00EB48A7" w:rsidRDefault="00EB48A7" w:rsidP="002904BE">
            <w:pPr>
              <w:spacing w:line="260" w:lineRule="exact"/>
              <w:jc w:val="left"/>
              <w:rPr>
                <w:rFonts w:ascii="標楷體" w:eastAsia="標楷體" w:hAnsi="標楷體" w:cs="標楷體"/>
                <w:color w:val="auto"/>
              </w:rPr>
            </w:pPr>
          </w:p>
          <w:p w14:paraId="31FACAB7" w14:textId="7D3FAA7D" w:rsidR="00EB48A7" w:rsidRDefault="00EB48A7" w:rsidP="002904BE">
            <w:pPr>
              <w:spacing w:line="260" w:lineRule="exact"/>
              <w:jc w:val="left"/>
              <w:rPr>
                <w:rFonts w:ascii="標楷體" w:eastAsia="標楷體" w:hAnsi="標楷體" w:cs="標楷體"/>
                <w:color w:val="auto"/>
              </w:rPr>
            </w:pPr>
          </w:p>
          <w:p w14:paraId="0E7C7FB7" w14:textId="593C3E29" w:rsidR="00EB48A7" w:rsidRDefault="00EB48A7" w:rsidP="002904BE">
            <w:pPr>
              <w:spacing w:line="260" w:lineRule="exact"/>
              <w:jc w:val="left"/>
              <w:rPr>
                <w:rFonts w:ascii="標楷體" w:eastAsia="標楷體" w:hAnsi="標楷體" w:cs="標楷體"/>
                <w:color w:val="auto"/>
              </w:rPr>
            </w:pPr>
          </w:p>
          <w:p w14:paraId="77298AF3" w14:textId="0FC4873D" w:rsidR="00EB48A7" w:rsidRDefault="00EB48A7" w:rsidP="002904BE">
            <w:pPr>
              <w:spacing w:line="260" w:lineRule="exact"/>
              <w:jc w:val="left"/>
              <w:rPr>
                <w:rFonts w:ascii="標楷體" w:eastAsia="標楷體" w:hAnsi="標楷體" w:cs="標楷體"/>
                <w:color w:val="auto"/>
              </w:rPr>
            </w:pPr>
          </w:p>
          <w:p w14:paraId="0184E57D" w14:textId="626493F8" w:rsidR="00EB48A7" w:rsidRDefault="00EB48A7" w:rsidP="002904BE">
            <w:pPr>
              <w:spacing w:line="260" w:lineRule="exact"/>
              <w:jc w:val="left"/>
              <w:rPr>
                <w:rFonts w:ascii="標楷體" w:eastAsia="標楷體" w:hAnsi="標楷體" w:cs="標楷體"/>
                <w:color w:val="auto"/>
              </w:rPr>
            </w:pPr>
          </w:p>
          <w:p w14:paraId="478D8DB3" w14:textId="77777777" w:rsidR="00EB48A7" w:rsidRDefault="00EB48A7" w:rsidP="002904BE">
            <w:pPr>
              <w:spacing w:line="260" w:lineRule="exact"/>
              <w:jc w:val="left"/>
              <w:rPr>
                <w:rFonts w:ascii="標楷體" w:eastAsia="標楷體" w:hAnsi="標楷體" w:cs="標楷體" w:hint="eastAsia"/>
                <w:color w:val="auto"/>
              </w:rPr>
            </w:pPr>
          </w:p>
          <w:p w14:paraId="6B562AAB" w14:textId="586549AE" w:rsidR="0066440C" w:rsidRPr="001D2559" w:rsidRDefault="0066440C" w:rsidP="002904BE">
            <w:pPr>
              <w:spacing w:line="260" w:lineRule="exact"/>
              <w:jc w:val="left"/>
              <w:rPr>
                <w:rFonts w:eastAsiaTheme="minorEastAsia"/>
              </w:rPr>
            </w:pPr>
            <w:r w:rsidRPr="00EB48A7">
              <w:rPr>
                <w:rFonts w:ascii="標楷體" w:eastAsia="標楷體" w:hAnsi="標楷體" w:cs="標楷體" w:hint="eastAsia"/>
                <w:color w:val="FF0000"/>
              </w:rPr>
              <w:t>太鼓</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AFC64C"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口頭評量：</w:t>
            </w:r>
          </w:p>
          <w:p w14:paraId="69574C44"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回答與分享。</w:t>
            </w:r>
          </w:p>
          <w:p w14:paraId="5515B3CE"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實作評量：</w:t>
            </w:r>
          </w:p>
          <w:p w14:paraId="3C9FBD47"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打出正確節奏、指出</w:t>
            </w:r>
          </w:p>
          <w:p w14:paraId="572D25A8"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音符正確位置、唱出</w:t>
            </w:r>
          </w:p>
          <w:p w14:paraId="7A0A8834"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樂曲、以直笛正確吹</w:t>
            </w:r>
          </w:p>
          <w:p w14:paraId="01181B7F"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E37A22"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【性別平等教育】</w:t>
            </w:r>
          </w:p>
          <w:p w14:paraId="75D11728" w14:textId="77777777" w:rsidR="006B0E3D" w:rsidRPr="001D2559" w:rsidRDefault="00CC1278" w:rsidP="00AF5E70">
            <w:pPr>
              <w:spacing w:line="260" w:lineRule="exact"/>
              <w:rPr>
                <w:rFonts w:eastAsiaTheme="minorEastAsia"/>
              </w:rPr>
            </w:pPr>
            <w:r w:rsidRPr="001D2559">
              <w:rPr>
                <w:rFonts w:ascii="標楷體" w:eastAsia="標楷體" w:hAnsi="標楷體" w:hint="eastAsia"/>
              </w:rPr>
              <w:t>性E4</w:t>
            </w:r>
            <w:r>
              <w:rPr>
                <w:rFonts w:ascii="標楷體" w:eastAsia="標楷體" w:hAnsi="標楷體" w:hint="eastAsia"/>
              </w:rPr>
              <w:t xml:space="preserve"> </w:t>
            </w:r>
            <w:r w:rsidRPr="001D2559">
              <w:rPr>
                <w:rFonts w:ascii="標楷體" w:eastAsia="標楷體" w:hAnsi="標楷體" w:hint="eastAsia"/>
              </w:rPr>
              <w:t>認識身體界限與尊重他人的身體自主權。</w:t>
            </w:r>
          </w:p>
        </w:tc>
        <w:tc>
          <w:tcPr>
            <w:tcW w:w="1481" w:type="dxa"/>
            <w:tcBorders>
              <w:top w:val="single" w:sz="8" w:space="0" w:color="000000"/>
              <w:bottom w:val="single" w:sz="8" w:space="0" w:color="000000"/>
              <w:right w:val="single" w:sz="8" w:space="0" w:color="000000"/>
            </w:tcBorders>
          </w:tcPr>
          <w:p w14:paraId="717256B2"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4A74E852"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02015CCC"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0951AAC5"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D1104F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41BC2499"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15767D67" w14:textId="77777777" w:rsidR="006B0E3D"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第十八週</w:t>
            </w:r>
          </w:p>
          <w:p w14:paraId="7DB5A0C2" w14:textId="6727C6A4" w:rsidR="006B0E3D"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3BE52DD9"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能使用音樂語彙、肢體等多元方式，回應聆聽的感受。</w:t>
            </w:r>
          </w:p>
          <w:p w14:paraId="621CA756" w14:textId="77777777" w:rsidR="006B0E3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04C6F5A"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讀譜方式，如：五線譜、唱名法、拍號等。</w:t>
            </w:r>
          </w:p>
          <w:p w14:paraId="0F5892C2"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音樂元素，如：節奏、力度、速度等。</w:t>
            </w:r>
          </w:p>
          <w:p w14:paraId="5402E5C2"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簡易節奏樂器、曲調樂器的基礎演奏技巧。</w:t>
            </w:r>
          </w:p>
          <w:p w14:paraId="0E351E0D" w14:textId="77777777" w:rsidR="006B0E3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音A-II-3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肢體動作、語文表述、繪畫、表演等回應方式。</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CE84DB" w14:textId="77777777" w:rsidR="006B0E3D" w:rsidRPr="001D2559" w:rsidRDefault="00CC1278" w:rsidP="007635BE">
            <w:pPr>
              <w:shd w:val="clear" w:color="auto" w:fill="FECEF3"/>
              <w:spacing w:line="260" w:lineRule="exact"/>
              <w:jc w:val="left"/>
              <w:rPr>
                <w:rFonts w:eastAsiaTheme="minorEastAsia"/>
              </w:rPr>
            </w:pPr>
            <w:r w:rsidRPr="001D2559">
              <w:rPr>
                <w:rFonts w:ascii="標楷體" w:eastAsia="標楷體" w:hAnsi="標楷體" w:cs="標楷體" w:hint="eastAsia"/>
                <w:bCs/>
                <w:color w:val="auto"/>
              </w:rPr>
              <w:t>參、音樂美樂地</w:t>
            </w:r>
          </w:p>
          <w:p w14:paraId="5BCB9EDF" w14:textId="77777777" w:rsidR="006B0E3D" w:rsidRPr="001D2559" w:rsidRDefault="00CC1278" w:rsidP="007635BE">
            <w:pPr>
              <w:shd w:val="clear" w:color="auto" w:fill="B5FD95"/>
              <w:spacing w:line="260" w:lineRule="exact"/>
              <w:jc w:val="left"/>
              <w:rPr>
                <w:rFonts w:eastAsiaTheme="minorEastAsia"/>
              </w:rPr>
            </w:pPr>
            <w:r w:rsidRPr="001D2559">
              <w:rPr>
                <w:rFonts w:ascii="標楷體" w:eastAsia="標楷體" w:hAnsi="標楷體" w:cs="標楷體" w:hint="eastAsia"/>
                <w:bCs/>
                <w:color w:val="auto"/>
              </w:rPr>
              <w:t>三‧傾聽大自然</w:t>
            </w:r>
          </w:p>
          <w:p w14:paraId="2D9ABEA2" w14:textId="77777777" w:rsidR="008E224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1聆聽葛利格《皮爾金組曲》第一號中的〈清晨〉。</w:t>
            </w:r>
          </w:p>
          <w:p w14:paraId="24901CBA" w14:textId="77777777" w:rsidR="002904BE"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2教師提問：「你認為〈清晨〉這首曲子是描寫什麼地方的清晨？」</w:t>
            </w:r>
          </w:p>
          <w:p w14:paraId="47AAD72C" w14:textId="77777777" w:rsidR="008E224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3教師說明作曲者原意是描寫撒哈拉沙漠旭日初昇的景象。</w:t>
            </w:r>
          </w:p>
          <w:p w14:paraId="000D9764"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4教師引導學生聆聽主旋律的音色。</w:t>
            </w:r>
          </w:p>
          <w:p w14:paraId="24759A17" w14:textId="77777777" w:rsidR="008E224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5教師再次撥放音樂，請學生重點放在旋律的走向，一邊聽一邊觀察旋律的音型走向。</w:t>
            </w:r>
          </w:p>
          <w:p w14:paraId="4EA53820" w14:textId="77777777" w:rsidR="008E224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介紹有關作曲者的生平。</w:t>
            </w:r>
          </w:p>
          <w:p w14:paraId="33670DF3" w14:textId="77777777" w:rsidR="008E224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6學生分享樂曲帶給自己的感受。</w:t>
            </w:r>
          </w:p>
          <w:p w14:paraId="138EF374" w14:textId="77777777" w:rsidR="008E2244"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7教師總結：欣賞樂曲同時也讓我們感受到，大自然的生命的美好，我們要關懷所有屬於這片土地的生命。</w:t>
            </w:r>
          </w:p>
          <w:p w14:paraId="6E1E6A40" w14:textId="77777777" w:rsidR="00FD2E45"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8教師指導學生演唱〈森林裡的小鳥〉說白節奏與演唱歌詞。</w:t>
            </w:r>
          </w:p>
          <w:p w14:paraId="1FDF1389" w14:textId="77777777" w:rsidR="003F027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9教師說明二四拍、四四拍的拍號：提示演唱和演奏者樂曲的韻律，如同我們剛剛演唱〈森林裡的小鳥〉時，第一拍踩地板、第二拍拍手，兩者不斷的循環為歌曲的韻律。</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FD3307"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9B7F97"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教師：拍號卡、直笛、音樂媒體、高低音木魚。</w:t>
            </w:r>
          </w:p>
          <w:p w14:paraId="277A9AD9" w14:textId="77777777" w:rsidR="008071CA"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934C41"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口頭評量：</w:t>
            </w:r>
          </w:p>
          <w:p w14:paraId="1EE10FCA"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回答與分享。</w:t>
            </w:r>
          </w:p>
          <w:p w14:paraId="3B27785F"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實作評量：</w:t>
            </w:r>
          </w:p>
          <w:p w14:paraId="7441B2FE"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打出正確節奏、指出</w:t>
            </w:r>
          </w:p>
          <w:p w14:paraId="177CBC5A"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音符正確位置、唱出</w:t>
            </w:r>
          </w:p>
          <w:p w14:paraId="275288C3"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樂曲。</w:t>
            </w:r>
          </w:p>
          <w:p w14:paraId="24555FEE"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能以直笛吹出正確節奏與音高</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4E050D"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【環境教育】</w:t>
            </w:r>
          </w:p>
          <w:p w14:paraId="1E24AA87" w14:textId="77777777" w:rsidR="006F21D8" w:rsidRPr="001D2559" w:rsidRDefault="00CC1278" w:rsidP="00625B34">
            <w:pPr>
              <w:spacing w:line="260" w:lineRule="exact"/>
              <w:rPr>
                <w:rFonts w:eastAsiaTheme="minorEastAsia"/>
              </w:rPr>
            </w:pPr>
            <w:r w:rsidRPr="001D2559">
              <w:rPr>
                <w:rFonts w:ascii="標楷體" w:eastAsia="標楷體" w:hAnsi="標楷體" w:hint="eastAsia"/>
              </w:rPr>
              <w:t>環E2</w:t>
            </w:r>
            <w:r>
              <w:rPr>
                <w:rFonts w:ascii="標楷體" w:eastAsia="標楷體" w:hAnsi="標楷體" w:hint="eastAsia"/>
              </w:rPr>
              <w:t xml:space="preserve"> </w:t>
            </w:r>
            <w:r w:rsidRPr="001D2559">
              <w:rPr>
                <w:rFonts w:ascii="標楷體" w:eastAsia="標楷體" w:hAnsi="標楷體" w:hint="eastAsia"/>
              </w:rPr>
              <w:t>覺知生物生命的美與價值關懷動、植物的生命。</w:t>
            </w:r>
          </w:p>
          <w:p w14:paraId="7FAEB89B" w14:textId="77777777" w:rsidR="006B0E3D" w:rsidRPr="00AF5E70" w:rsidRDefault="00CC1278" w:rsidP="00625B34">
            <w:pPr>
              <w:spacing w:line="260" w:lineRule="exact"/>
              <w:rPr>
                <w:rFonts w:eastAsiaTheme="minorEastAsia"/>
              </w:rPr>
            </w:pPr>
            <w:r w:rsidRPr="001D2559">
              <w:rPr>
                <w:rFonts w:ascii="標楷體" w:eastAsia="標楷體" w:hAnsi="標楷體" w:hint="eastAsia"/>
              </w:rPr>
              <w:t>環E3</w:t>
            </w:r>
            <w:r>
              <w:rPr>
                <w:rFonts w:ascii="標楷體" w:eastAsia="標楷體" w:hAnsi="標楷體" w:hint="eastAsia"/>
              </w:rPr>
              <w:t xml:space="preserve"> </w:t>
            </w:r>
            <w:r w:rsidRPr="001D2559">
              <w:rPr>
                <w:rFonts w:ascii="標楷體" w:eastAsia="標楷體" w:hAnsi="標楷體" w:hint="eastAsia"/>
              </w:rPr>
              <w:t>了解人與自然和諧共生進而保護重要棲地。</w:t>
            </w:r>
          </w:p>
        </w:tc>
        <w:tc>
          <w:tcPr>
            <w:tcW w:w="1481" w:type="dxa"/>
            <w:tcBorders>
              <w:top w:val="single" w:sz="8" w:space="0" w:color="000000"/>
              <w:bottom w:val="single" w:sz="8" w:space="0" w:color="000000"/>
              <w:right w:val="single" w:sz="8" w:space="0" w:color="000000"/>
            </w:tcBorders>
          </w:tcPr>
          <w:p w14:paraId="6CED2205"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603F02A4"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6C552BE9"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1A827DC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B20507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5547070"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9D4D7F9" w14:textId="77777777" w:rsidR="006B0E3D"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第十九週</w:t>
            </w:r>
          </w:p>
          <w:p w14:paraId="256E55DB" w14:textId="7BFC7F74" w:rsidR="006B0E3D"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14E089B4"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能使用音樂語彙、肢體等多元方式，回應聆聽的感受。</w:t>
            </w:r>
          </w:p>
          <w:p w14:paraId="050F7B63" w14:textId="77777777" w:rsidR="006B0E3D" w:rsidRPr="001D2559" w:rsidRDefault="00CC1278" w:rsidP="002904BE">
            <w:pPr>
              <w:spacing w:line="260" w:lineRule="exact"/>
              <w:jc w:val="left"/>
              <w:rPr>
                <w:rFonts w:eastAsiaTheme="minorEastAsia"/>
                <w:color w:val="000000" w:themeColor="text1"/>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DFD32E5"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讀譜方式，如：五線譜、唱名法、拍號等。</w:t>
            </w:r>
          </w:p>
          <w:p w14:paraId="3596624B"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音樂元素，如：節奏、力度、速度等。</w:t>
            </w:r>
          </w:p>
          <w:p w14:paraId="6545AEAF"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簡易節奏樂器、曲調樂器的基礎演奏技巧。</w:t>
            </w:r>
          </w:p>
          <w:p w14:paraId="3D4B6ECE" w14:textId="77777777" w:rsidR="006B0E3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音A-II-3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肢體動作、語文表述、繪畫、表演等回應方式。</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E698A6"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參、音樂美樂地</w:t>
            </w:r>
          </w:p>
          <w:p w14:paraId="567ADA8A"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bCs/>
                <w:color w:val="auto"/>
              </w:rPr>
              <w:t>三‧傾聽大自然</w:t>
            </w:r>
          </w:p>
          <w:p w14:paraId="421ECFDA" w14:textId="77777777" w:rsidR="00D2438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1教師提問：哪些地方很熱鬧？</w:t>
            </w:r>
          </w:p>
          <w:p w14:paraId="3318B15E"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2討論這些地方特有的聲音有哪些？</w:t>
            </w:r>
          </w:p>
          <w:p w14:paraId="55592E73" w14:textId="77777777" w:rsidR="00D2438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3教師用福佬語依節奏朗讀〈湊熱鬧〉歌詞並說明歌詞的意義。</w:t>
            </w:r>
          </w:p>
          <w:p w14:paraId="5957E0AC" w14:textId="77777777" w:rsidR="00581AE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4指導學生隨琴聲唱歌詞、隨琴聲唱唱名。</w:t>
            </w:r>
          </w:p>
          <w:p w14:paraId="1B52F9BB" w14:textId="77777777" w:rsidR="00D2438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5學生演唱熟練之後，設計四四拍的動作，為樂曲搭配律動。</w:t>
            </w:r>
          </w:p>
          <w:p w14:paraId="59434D34" w14:textId="77777777" w:rsidR="004827E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6教師指導學生用木魚和響板為樂曲〈湊熱鬧〉配上伴奏。</w:t>
            </w:r>
          </w:p>
          <w:p w14:paraId="05F5AEAB" w14:textId="77777777" w:rsidR="00581AEA"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7請學生用木魚和響板為二四、四四拍的樂曲打拍子。</w:t>
            </w:r>
          </w:p>
          <w:p w14:paraId="3D3A8361" w14:textId="77777777" w:rsidR="00BF7A19"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8教師指導學生複習直笛指法。</w:t>
            </w:r>
          </w:p>
          <w:p w14:paraId="08CEEEFE" w14:textId="77777777" w:rsidR="00BF7A19"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9教師指導學生吹奏樂曲〈月光〉、〈雨滴〉；學生先認節奏、認出音高唱名，並以正確指法吹奏全曲。</w:t>
            </w:r>
          </w:p>
          <w:p w14:paraId="05B33615" w14:textId="77777777" w:rsidR="00C31342"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10樂曲欣賞〈海上暴風雨〉。</w:t>
            </w:r>
          </w:p>
          <w:p w14:paraId="472E72C2" w14:textId="77777777" w:rsidR="00C31342"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11欣賞樂曲時，請學生一邊聆聽主題曲調，一邊觀察課本中的譜例音符；請學生將譜上的符頭描繪串成一條線，並說說看這條線像是什麼？</w:t>
            </w:r>
          </w:p>
          <w:p w14:paraId="5BF55FFB" w14:textId="77777777" w:rsidR="00C31342"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12請學生用曲調記錄海的印象。</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700269"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197B5E" w14:textId="77777777" w:rsidR="00637E2C"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教師：拍號卡、直笛、音樂媒體、高低音木魚。</w:t>
            </w:r>
          </w:p>
          <w:p w14:paraId="679E9D7D" w14:textId="77777777" w:rsidR="006B0E3D"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0CA42B"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口頭評量：</w:t>
            </w:r>
          </w:p>
          <w:p w14:paraId="3F02E4B5"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回答與分享。</w:t>
            </w:r>
          </w:p>
          <w:p w14:paraId="6D0CBA7C"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實作評量：</w:t>
            </w:r>
          </w:p>
          <w:p w14:paraId="1C5B12DF"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打出正確節奏、指出</w:t>
            </w:r>
          </w:p>
          <w:p w14:paraId="6CEFB72C"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音符正確位置、唱出</w:t>
            </w:r>
          </w:p>
          <w:p w14:paraId="4352FBBC"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樂曲。</w:t>
            </w:r>
          </w:p>
          <w:p w14:paraId="619032BD"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能以直笛吹出正確節奏與音高</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F75586"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【海洋教育】</w:t>
            </w:r>
          </w:p>
          <w:p w14:paraId="7298DFDA" w14:textId="77777777" w:rsidR="006B0E3D" w:rsidRDefault="00CC1278" w:rsidP="00625B34">
            <w:pPr>
              <w:spacing w:line="260" w:lineRule="exact"/>
              <w:rPr>
                <w:rFonts w:eastAsiaTheme="minorEastAsia"/>
              </w:rPr>
            </w:pPr>
            <w:r w:rsidRPr="001D2559">
              <w:rPr>
                <w:rFonts w:ascii="標楷體" w:eastAsia="標楷體" w:hAnsi="標楷體" w:hint="eastAsia"/>
              </w:rPr>
              <w:t>海</w:t>
            </w:r>
            <w:r>
              <w:rPr>
                <w:rFonts w:ascii="標楷體" w:eastAsia="標楷體" w:hAnsi="標楷體" w:hint="eastAsia"/>
              </w:rPr>
              <w:t>E</w:t>
            </w:r>
            <w:r w:rsidRPr="001D2559">
              <w:rPr>
                <w:rFonts w:ascii="標楷體" w:eastAsia="標楷體" w:hAnsi="標楷體" w:hint="eastAsia"/>
              </w:rPr>
              <w:t>3</w:t>
            </w:r>
            <w:r>
              <w:rPr>
                <w:rFonts w:ascii="標楷體" w:eastAsia="標楷體" w:hAnsi="標楷體" w:hint="eastAsia"/>
              </w:rPr>
              <w:t xml:space="preserve"> </w:t>
            </w:r>
            <w:r w:rsidRPr="001D2559">
              <w:rPr>
                <w:rFonts w:ascii="標楷體" w:eastAsia="標楷體" w:hAnsi="標楷體" w:hint="eastAsia"/>
              </w:rPr>
              <w:t>能欣賞、創作有關海洋的藝術與文化，體會海洋藝術文化之美豐富美感體驗分享美善事物。</w:t>
            </w:r>
          </w:p>
          <w:p w14:paraId="6DD096DE"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【環境教育】</w:t>
            </w:r>
          </w:p>
          <w:p w14:paraId="7638B968" w14:textId="77777777" w:rsidR="00450394" w:rsidRPr="00AF5E70" w:rsidRDefault="00CC1278" w:rsidP="00625B34">
            <w:pPr>
              <w:spacing w:line="260" w:lineRule="exact"/>
              <w:rPr>
                <w:rFonts w:eastAsiaTheme="minorEastAsia"/>
              </w:rPr>
            </w:pPr>
            <w:r w:rsidRPr="001D2559">
              <w:rPr>
                <w:rFonts w:ascii="標楷體" w:eastAsia="標楷體" w:hAnsi="標楷體" w:hint="eastAsia"/>
              </w:rPr>
              <w:t>環E3</w:t>
            </w:r>
            <w:r>
              <w:rPr>
                <w:rFonts w:ascii="標楷體" w:eastAsia="標楷體" w:hAnsi="標楷體" w:hint="eastAsia"/>
              </w:rPr>
              <w:t xml:space="preserve"> </w:t>
            </w:r>
            <w:r w:rsidRPr="001D2559">
              <w:rPr>
                <w:rFonts w:ascii="標楷體" w:eastAsia="標楷體" w:hAnsi="標楷體" w:hint="eastAsia"/>
              </w:rPr>
              <w:t>了解人與自然和諧共生進而保護重要棲地。</w:t>
            </w:r>
          </w:p>
        </w:tc>
        <w:tc>
          <w:tcPr>
            <w:tcW w:w="1481" w:type="dxa"/>
            <w:tcBorders>
              <w:top w:val="single" w:sz="8" w:space="0" w:color="000000"/>
              <w:bottom w:val="single" w:sz="8" w:space="0" w:color="000000"/>
              <w:right w:val="single" w:sz="8" w:space="0" w:color="000000"/>
            </w:tcBorders>
          </w:tcPr>
          <w:p w14:paraId="792DC73C"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6C413DC2"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1DEB2A26"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1BCB23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F0DF3F3"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5A61587C"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436A7D9C" w14:textId="77777777" w:rsidR="006B0E3D"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第二十週</w:t>
            </w:r>
          </w:p>
          <w:p w14:paraId="6761AC80" w14:textId="20B28B57" w:rsidR="006B0E3D"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29239ABF" w14:textId="77777777" w:rsidR="006B0E3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1-II-5</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能依據引導，感知與探索音樂元素，嘗試簡易</w:t>
            </w:r>
            <w:r w:rsidRPr="001D2559">
              <w:rPr>
                <w:rFonts w:ascii="標楷體" w:eastAsia="標楷體" w:hAnsi="標楷體" w:cs="新細明體" w:hint="eastAsia"/>
                <w:color w:val="auto"/>
              </w:rPr>
              <w:lastRenderedPageBreak/>
              <w:t>的即興，展現對創作的興趣。</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55F4489C" w14:textId="77777777" w:rsidR="0086256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音E-II-3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讀譜方式，如：五線譜、唱名法、拍號等。</w:t>
            </w:r>
          </w:p>
          <w:p w14:paraId="17925D7E" w14:textId="77777777" w:rsidR="0086256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音E-II-4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音樂元素，如：節奏、力度、速度等。</w:t>
            </w:r>
          </w:p>
          <w:p w14:paraId="651975ED" w14:textId="77777777" w:rsidR="00862560"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音E-II-2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簡易節奏樂器、曲調樂器的基礎演奏技巧。</w:t>
            </w:r>
          </w:p>
          <w:p w14:paraId="1CCDE60F" w14:textId="77777777" w:rsidR="006B0E3D" w:rsidRPr="001D2559" w:rsidRDefault="00CC1278" w:rsidP="002904BE">
            <w:pPr>
              <w:spacing w:line="260" w:lineRule="exact"/>
              <w:jc w:val="left"/>
              <w:rPr>
                <w:rFonts w:eastAsiaTheme="minorEastAsia"/>
              </w:rPr>
            </w:pPr>
            <w:r w:rsidRPr="001D2559">
              <w:rPr>
                <w:rFonts w:ascii="標楷體" w:eastAsia="標楷體" w:hAnsi="標楷體" w:cs="新細明體" w:hint="eastAsia"/>
                <w:color w:val="auto"/>
              </w:rPr>
              <w:t>音A-II-3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肢體動作、語文表述、繪畫、表演等回應方式。</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1D2E17" w14:textId="17DF0518" w:rsidR="00161A25" w:rsidRPr="00161A25" w:rsidRDefault="00161A25" w:rsidP="00161A25">
            <w:pPr>
              <w:spacing w:line="276" w:lineRule="auto"/>
              <w:jc w:val="center"/>
              <w:rPr>
                <w:rFonts w:ascii="標楷體" w:eastAsia="標楷體" w:hAnsi="標楷體" w:cs="標楷體"/>
                <w:bCs/>
                <w:color w:val="FF0000"/>
                <w:sz w:val="24"/>
                <w:szCs w:val="24"/>
                <w:bdr w:val="single" w:sz="4" w:space="0" w:color="auto"/>
              </w:rPr>
            </w:pPr>
            <w:r w:rsidRPr="00161A25">
              <w:rPr>
                <w:rFonts w:ascii="標楷體" w:eastAsia="標楷體" w:hAnsi="標楷體" w:cs="標楷體" w:hint="eastAsia"/>
                <w:bCs/>
                <w:color w:val="FF0000"/>
                <w:sz w:val="24"/>
                <w:szCs w:val="24"/>
                <w:highlight w:val="yellow"/>
                <w:bdr w:val="single" w:sz="4" w:space="0" w:color="auto"/>
              </w:rPr>
              <w:lastRenderedPageBreak/>
              <w:t>期</w:t>
            </w:r>
            <w:r>
              <w:rPr>
                <w:rFonts w:ascii="標楷體" w:eastAsia="標楷體" w:hAnsi="標楷體" w:cs="標楷體" w:hint="eastAsia"/>
                <w:bCs/>
                <w:color w:val="FF0000"/>
                <w:sz w:val="24"/>
                <w:szCs w:val="24"/>
                <w:highlight w:val="yellow"/>
                <w:bdr w:val="single" w:sz="4" w:space="0" w:color="auto"/>
              </w:rPr>
              <w:t>末</w:t>
            </w:r>
            <w:r w:rsidRPr="00161A25">
              <w:rPr>
                <w:rFonts w:ascii="標楷體" w:eastAsia="標楷體" w:hAnsi="標楷體" w:cs="標楷體" w:hint="eastAsia"/>
                <w:bCs/>
                <w:color w:val="FF0000"/>
                <w:sz w:val="24"/>
                <w:szCs w:val="24"/>
                <w:highlight w:val="yellow"/>
                <w:bdr w:val="single" w:sz="4" w:space="0" w:color="auto"/>
              </w:rPr>
              <w:t>評量週</w:t>
            </w:r>
          </w:p>
          <w:p w14:paraId="21FF8293" w14:textId="7C98485E" w:rsidR="006B0E3D" w:rsidRPr="001D2559" w:rsidRDefault="00CC1278" w:rsidP="007635BE">
            <w:pPr>
              <w:shd w:val="clear" w:color="auto" w:fill="FECEF3"/>
              <w:spacing w:line="260" w:lineRule="exact"/>
              <w:jc w:val="left"/>
              <w:rPr>
                <w:rFonts w:eastAsiaTheme="minorEastAsia"/>
              </w:rPr>
            </w:pPr>
            <w:r w:rsidRPr="001D2559">
              <w:rPr>
                <w:rFonts w:ascii="標楷體" w:eastAsia="標楷體" w:hAnsi="標楷體" w:cs="標楷體" w:hint="eastAsia"/>
                <w:bCs/>
                <w:color w:val="auto"/>
              </w:rPr>
              <w:t>參、音樂美樂地</w:t>
            </w:r>
          </w:p>
          <w:p w14:paraId="624112EC" w14:textId="77777777" w:rsidR="006B0E3D" w:rsidRPr="001D2559" w:rsidRDefault="00CC1278" w:rsidP="007635BE">
            <w:pPr>
              <w:shd w:val="clear" w:color="auto" w:fill="DA04A7"/>
              <w:spacing w:line="260" w:lineRule="exact"/>
              <w:jc w:val="left"/>
              <w:rPr>
                <w:rFonts w:eastAsiaTheme="minorEastAsia"/>
              </w:rPr>
            </w:pPr>
            <w:r w:rsidRPr="001D2559">
              <w:rPr>
                <w:rFonts w:ascii="標楷體" w:eastAsia="標楷體" w:hAnsi="標楷體" w:cs="標楷體" w:hint="eastAsia"/>
                <w:color w:val="auto"/>
              </w:rPr>
              <w:t>四、歡欣鼓舞的音樂</w:t>
            </w:r>
          </w:p>
          <w:p w14:paraId="757FD98C"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1教師複習四分音符、四分休止符、八分音符的節奏念法。</w:t>
            </w:r>
          </w:p>
          <w:p w14:paraId="44C9CCB1" w14:textId="77777777" w:rsidR="00A952CF"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2教師引導學生討論，完成歡呼概念圖。</w:t>
            </w:r>
          </w:p>
          <w:p w14:paraId="0CBE6D75" w14:textId="77777777" w:rsidR="00A952CF"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3請學生揀選適當的字詞，試寫一句完整的歡呼。</w:t>
            </w:r>
          </w:p>
          <w:p w14:paraId="0079DC1A" w14:textId="77777777" w:rsidR="00D874A0"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4請學生分享與發表。</w:t>
            </w:r>
          </w:p>
          <w:p w14:paraId="5DFD8691" w14:textId="77777777" w:rsidR="00D874A0"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5學生隨歌曲CD或琴聲，演唱歌曲〈伊比呀呀〉。</w:t>
            </w:r>
          </w:p>
          <w:p w14:paraId="6220608F" w14:textId="77777777" w:rsidR="00D874A0"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6教師請學生隨琴聲或歌曲CD拍念歌曲節奏。</w:t>
            </w:r>
          </w:p>
          <w:p w14:paraId="0F254B3C" w14:textId="77777777" w:rsidR="00D874A0"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7教師引導學生練習拍擊課本範例節奏。</w:t>
            </w:r>
          </w:p>
          <w:p w14:paraId="24C3E4E3" w14:textId="77777777" w:rsidR="00FB57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8教師引導學生肢體節奏即興，請學生分享，並創作自己的肢體節奏，寫在課本上。</w:t>
            </w:r>
          </w:p>
          <w:p w14:paraId="0A3092C3" w14:textId="77777777" w:rsidR="00FB57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9請學生兩人或三人搭配，一起合奏，是否可以演奏出和諧的節奏。</w:t>
            </w:r>
          </w:p>
          <w:p w14:paraId="047B0275" w14:textId="77777777" w:rsidR="00106EB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10教師播放歌曲〈學唱歌〉，請學生聆聽。</w:t>
            </w:r>
          </w:p>
          <w:p w14:paraId="7E19FE25" w14:textId="77777777" w:rsidR="00106EB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11學生隨歌曲CD或琴聲，演唱歌曲〈學唱歌〉。</w:t>
            </w:r>
          </w:p>
          <w:p w14:paraId="4637C1C2" w14:textId="77777777" w:rsidR="00F9182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12教師請學生觀察〈學唱歌〉樂曲的音符，找出歌曲中，哪些是同音反覆？那些是音符往上的爬樓梯？哪些是音符往下溜滑梯？</w:t>
            </w:r>
            <w:r w:rsidRPr="001D2559">
              <w:rPr>
                <w:rFonts w:ascii="標楷體" w:eastAsia="標楷體" w:hAnsi="標楷體" w:cs="標楷體" w:hint="eastAsia"/>
                <w:color w:val="auto"/>
              </w:rPr>
              <w:cr/>
              <w:t>13完成課本的填答：上行，下行、同音反覆。</w:t>
            </w:r>
          </w:p>
          <w:p w14:paraId="6411141A" w14:textId="77777777" w:rsidR="00FB5761"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14欣賞：上行與下行的音樂欣賞。巴赫〈前奏曲〉以上行為主，韓德爾的〈前奏曲〉以下行為主。</w:t>
            </w:r>
          </w:p>
          <w:p w14:paraId="7E3D2779" w14:textId="77777777" w:rsidR="006950D8"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15教師播放歌曲〈Bingo〉，請學生聆聽。</w:t>
            </w:r>
          </w:p>
          <w:p w14:paraId="0B203ABB" w14:textId="77777777" w:rsidR="00F91826"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16教師請學生隨琴聲演唱歌曲，並練習拍念音符節奏。</w:t>
            </w:r>
          </w:p>
          <w:p w14:paraId="6E79CF74" w14:textId="77777777" w:rsidR="00106EBB"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17請學生2到3人一組，試著曲調接龍，自由即興演唱，記得，不能與上一個曲調一模一樣。</w:t>
            </w:r>
          </w:p>
          <w:p w14:paraId="521885D5" w14:textId="77777777" w:rsidR="007B0D52"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18聽力偵探遊戲：請學生聆聽並判斷節奏與曲調。</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D31D6A"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1C2799"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教師：音樂教學媒體</w:t>
            </w:r>
          </w:p>
          <w:p w14:paraId="32280C59" w14:textId="77777777" w:rsidR="000D7242"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6E7E3C"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口頭評量：</w:t>
            </w:r>
          </w:p>
          <w:p w14:paraId="3AED9DB6"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回答與分享。</w:t>
            </w:r>
          </w:p>
          <w:p w14:paraId="48C827C2"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實作評量：</w:t>
            </w:r>
          </w:p>
          <w:p w14:paraId="41AA12BF"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打出正確節奏、指出</w:t>
            </w:r>
          </w:p>
          <w:p w14:paraId="349DF7FD"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音符正確位置、唱出</w:t>
            </w:r>
          </w:p>
          <w:p w14:paraId="2B3F6D25"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樂曲、用直笛吹出正</w:t>
            </w:r>
          </w:p>
          <w:p w14:paraId="3B4ADBD0"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確音高。</w:t>
            </w:r>
          </w:p>
          <w:p w14:paraId="41DF9D51"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紙筆評量：</w:t>
            </w:r>
          </w:p>
          <w:p w14:paraId="3AA315B3" w14:textId="77777777" w:rsidR="001F7F50"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完成小試身手的作</w:t>
            </w:r>
          </w:p>
          <w:p w14:paraId="1D8455BC"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D9E1BD"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lastRenderedPageBreak/>
              <w:t>【性別平等教育】</w:t>
            </w:r>
          </w:p>
          <w:p w14:paraId="59B604B2" w14:textId="77777777" w:rsidR="00344E6A" w:rsidRPr="001D2559" w:rsidRDefault="00CC1278" w:rsidP="00625B34">
            <w:pPr>
              <w:spacing w:line="260" w:lineRule="exact"/>
              <w:rPr>
                <w:rFonts w:eastAsiaTheme="minorEastAsia"/>
              </w:rPr>
            </w:pPr>
            <w:r w:rsidRPr="001D2559">
              <w:rPr>
                <w:rFonts w:ascii="標楷體" w:eastAsia="標楷體" w:hAnsi="標楷體" w:hint="eastAsia"/>
              </w:rPr>
              <w:lastRenderedPageBreak/>
              <w:t>性E2</w:t>
            </w:r>
            <w:r>
              <w:rPr>
                <w:rFonts w:ascii="標楷體" w:eastAsia="標楷體" w:hAnsi="標楷體" w:hint="eastAsia"/>
              </w:rPr>
              <w:t xml:space="preserve"> </w:t>
            </w:r>
            <w:r w:rsidRPr="001D2559">
              <w:rPr>
                <w:rFonts w:ascii="標楷體" w:eastAsia="標楷體" w:hAnsi="標楷體" w:hint="eastAsia"/>
              </w:rPr>
              <w:t>覺知身體意象對身心的影響。</w:t>
            </w:r>
          </w:p>
          <w:p w14:paraId="36DF1661" w14:textId="77777777" w:rsidR="00344E6A" w:rsidRDefault="00CC1278" w:rsidP="00625B34">
            <w:pPr>
              <w:spacing w:line="260" w:lineRule="exact"/>
              <w:rPr>
                <w:rFonts w:eastAsiaTheme="minorEastAsia"/>
              </w:rPr>
            </w:pPr>
            <w:r w:rsidRPr="001D2559">
              <w:rPr>
                <w:rFonts w:ascii="標楷體" w:eastAsia="標楷體" w:hAnsi="標楷體" w:hint="eastAsia"/>
              </w:rPr>
              <w:t>性E11</w:t>
            </w:r>
            <w:r>
              <w:rPr>
                <w:rFonts w:ascii="標楷體" w:eastAsia="標楷體" w:hAnsi="標楷體" w:hint="eastAsia"/>
              </w:rPr>
              <w:t xml:space="preserve"> </w:t>
            </w:r>
            <w:r w:rsidRPr="001D2559">
              <w:rPr>
                <w:rFonts w:ascii="標楷體" w:eastAsia="標楷體" w:hAnsi="標楷體" w:hint="eastAsia"/>
              </w:rPr>
              <w:t>培養性別間合宜表達情感的能力。</w:t>
            </w:r>
          </w:p>
          <w:p w14:paraId="276A486D" w14:textId="77777777" w:rsidR="00AF5E70" w:rsidRPr="00AF5E70" w:rsidRDefault="00CC1278" w:rsidP="00AF5E70">
            <w:pPr>
              <w:spacing w:line="260" w:lineRule="exact"/>
              <w:rPr>
                <w:rFonts w:eastAsiaTheme="minorEastAsia"/>
                <w:b/>
              </w:rPr>
            </w:pPr>
            <w:r w:rsidRPr="00AF5E70">
              <w:rPr>
                <w:rFonts w:ascii="標楷體" w:eastAsia="標楷體" w:hAnsi="標楷體" w:hint="eastAsia"/>
                <w:b/>
              </w:rPr>
              <w:t>【人權教育】</w:t>
            </w:r>
          </w:p>
          <w:p w14:paraId="3369587D" w14:textId="77777777" w:rsidR="00344E6A" w:rsidRDefault="00CC1278" w:rsidP="00625B34">
            <w:pPr>
              <w:spacing w:line="260" w:lineRule="exact"/>
              <w:rPr>
                <w:rFonts w:eastAsiaTheme="minorEastAsia"/>
              </w:rPr>
            </w:pPr>
            <w:r w:rsidRPr="001D2559">
              <w:rPr>
                <w:rFonts w:ascii="標楷體" w:eastAsia="標楷體" w:hAnsi="標楷體" w:hint="eastAsia"/>
              </w:rPr>
              <w:t>人E3</w:t>
            </w:r>
            <w:r>
              <w:rPr>
                <w:rFonts w:ascii="標楷體" w:eastAsia="標楷體" w:hAnsi="標楷體" w:hint="eastAsia"/>
              </w:rPr>
              <w:t xml:space="preserve"> </w:t>
            </w:r>
            <w:r w:rsidRPr="001D2559">
              <w:rPr>
                <w:rFonts w:ascii="標楷體" w:eastAsia="標楷體" w:hAnsi="標楷體" w:hint="eastAsia"/>
              </w:rPr>
              <w:t>了解每個人需求的不同，並討論與遵守團體的規則。</w:t>
            </w:r>
          </w:p>
          <w:p w14:paraId="6B74738C"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t>【生涯規劃教育】</w:t>
            </w:r>
          </w:p>
          <w:p w14:paraId="6D81AE47" w14:textId="77777777" w:rsidR="00344E6A" w:rsidRPr="001D2559" w:rsidRDefault="00CC1278" w:rsidP="00625B34">
            <w:pPr>
              <w:spacing w:line="260" w:lineRule="exact"/>
              <w:rPr>
                <w:rFonts w:eastAsiaTheme="minorEastAsia"/>
              </w:rPr>
            </w:pPr>
            <w:r w:rsidRPr="001D2559">
              <w:rPr>
                <w:rFonts w:ascii="標楷體" w:eastAsia="標楷體" w:hAnsi="標楷體" w:hint="eastAsia"/>
              </w:rPr>
              <w:t>涯E6</w:t>
            </w:r>
            <w:r>
              <w:rPr>
                <w:rFonts w:ascii="標楷體" w:eastAsia="標楷體" w:hAnsi="標楷體" w:hint="eastAsia"/>
              </w:rPr>
              <w:t xml:space="preserve"> </w:t>
            </w:r>
            <w:r w:rsidRPr="001D2559">
              <w:rPr>
                <w:rFonts w:ascii="標楷體" w:eastAsia="標楷體" w:hAnsi="標楷體" w:hint="eastAsia"/>
              </w:rPr>
              <w:t>覺察個人的優勢能力。</w:t>
            </w:r>
          </w:p>
          <w:p w14:paraId="2307D3B4" w14:textId="77777777" w:rsidR="006B0E3D" w:rsidRPr="001D2559" w:rsidRDefault="00CC1278" w:rsidP="00AF5E70">
            <w:pPr>
              <w:spacing w:line="260" w:lineRule="exact"/>
              <w:rPr>
                <w:rFonts w:eastAsiaTheme="minorEastAsia"/>
              </w:rPr>
            </w:pPr>
            <w:r w:rsidRPr="001D2559">
              <w:rPr>
                <w:rFonts w:ascii="標楷體" w:eastAsia="標楷體" w:hAnsi="標楷體" w:hint="eastAsia"/>
              </w:rPr>
              <w:t>涯E7</w:t>
            </w:r>
            <w:r>
              <w:rPr>
                <w:rFonts w:ascii="標楷體" w:eastAsia="標楷體" w:hAnsi="標楷體" w:hint="eastAsia"/>
              </w:rPr>
              <w:t xml:space="preserve"> </w:t>
            </w:r>
            <w:r w:rsidRPr="001D2559">
              <w:rPr>
                <w:rFonts w:ascii="標楷體" w:eastAsia="標楷體" w:hAnsi="標楷體" w:hint="eastAsia"/>
              </w:rPr>
              <w:t>培養良好的人際互動能力。</w:t>
            </w:r>
          </w:p>
        </w:tc>
        <w:tc>
          <w:tcPr>
            <w:tcW w:w="1481" w:type="dxa"/>
            <w:tcBorders>
              <w:top w:val="single" w:sz="8" w:space="0" w:color="000000"/>
              <w:bottom w:val="single" w:sz="8" w:space="0" w:color="000000"/>
              <w:right w:val="single" w:sz="8" w:space="0" w:color="000000"/>
            </w:tcBorders>
          </w:tcPr>
          <w:p w14:paraId="7E51683E"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w:t>
            </w:r>
            <w:r w:rsidR="00023DF3" w:rsidRPr="00191B62">
              <w:rPr>
                <w:rFonts w:ascii="標楷體" w:eastAsia="標楷體" w:hAnsi="標楷體" w:cs="標楷體" w:hint="eastAsia"/>
                <w:szCs w:val="24"/>
              </w:rPr>
              <w:lastRenderedPageBreak/>
              <w:t>請授課鐘點費)</w:t>
            </w:r>
          </w:p>
          <w:p w14:paraId="14191A26"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220CCE97"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05E45D4"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BA9C11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FEF08E1" w14:textId="77777777" w:rsidTr="00CD03D1">
        <w:trPr>
          <w:trHeight w:val="880"/>
          <w:jc w:val="center"/>
        </w:trPr>
        <w:tc>
          <w:tcPr>
            <w:tcW w:w="841" w:type="dxa"/>
            <w:tcBorders>
              <w:top w:val="single" w:sz="8" w:space="0" w:color="000000"/>
              <w:left w:val="single" w:sz="8" w:space="0" w:color="000000"/>
              <w:bottom w:val="single" w:sz="8" w:space="0" w:color="000000"/>
              <w:right w:val="single" w:sz="8" w:space="0" w:color="000000"/>
            </w:tcBorders>
            <w:vAlign w:val="center"/>
          </w:tcPr>
          <w:p w14:paraId="638C71AC" w14:textId="77777777" w:rsidR="006B0E3D" w:rsidRPr="001D2559" w:rsidRDefault="00CC1278" w:rsidP="00625B34">
            <w:pPr>
              <w:spacing w:line="260" w:lineRule="exact"/>
              <w:jc w:val="center"/>
              <w:rPr>
                <w:rFonts w:eastAsiaTheme="minorEastAsia"/>
                <w:snapToGrid w:val="0"/>
              </w:rPr>
            </w:pPr>
            <w:r w:rsidRPr="001D2559">
              <w:rPr>
                <w:rFonts w:ascii="標楷體" w:eastAsia="標楷體" w:hAnsi="標楷體" w:cs="標楷體" w:hint="eastAsia"/>
                <w:snapToGrid w:val="0"/>
                <w:color w:val="auto"/>
              </w:rPr>
              <w:t>第二十一週</w:t>
            </w:r>
          </w:p>
          <w:p w14:paraId="1DF1D184" w14:textId="61D31ACC" w:rsidR="006B0E3D" w:rsidRPr="001D2559" w:rsidRDefault="00174BCC" w:rsidP="00625B34">
            <w:pPr>
              <w:spacing w:line="260" w:lineRule="exact"/>
              <w:jc w:val="center"/>
              <w:rPr>
                <w:rFonts w:eastAsiaTheme="minorEastAsia"/>
              </w:rPr>
            </w:pPr>
          </w:p>
        </w:tc>
        <w:tc>
          <w:tcPr>
            <w:tcW w:w="1984" w:type="dxa"/>
            <w:tcBorders>
              <w:top w:val="single" w:sz="8" w:space="0" w:color="000000"/>
              <w:left w:val="single" w:sz="8" w:space="0" w:color="000000"/>
              <w:bottom w:val="single" w:sz="8" w:space="0" w:color="000000"/>
              <w:right w:val="single" w:sz="4" w:space="0" w:color="auto"/>
            </w:tcBorders>
          </w:tcPr>
          <w:p w14:paraId="60FF7C5C" w14:textId="77777777" w:rsidR="002904BE"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能探索視覺元素，並表達自我感受與想像。</w:t>
            </w:r>
          </w:p>
          <w:p w14:paraId="4452B33B" w14:textId="77777777" w:rsidR="002904BE" w:rsidRDefault="00CC1278" w:rsidP="00625B34">
            <w:pPr>
              <w:spacing w:line="260" w:lineRule="exact"/>
              <w:jc w:val="left"/>
              <w:rPr>
                <w:rFonts w:eastAsiaTheme="minorEastAsia"/>
              </w:rPr>
            </w:pPr>
            <w:r w:rsidRPr="001D2559">
              <w:rPr>
                <w:rFonts w:ascii="標楷體" w:eastAsia="標楷體" w:hAnsi="標楷體" w:cs="新細明體" w:hint="eastAsia"/>
                <w:color w:val="auto"/>
              </w:rPr>
              <w:t>1-II-4</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能感知、探索與表現表演藝術的元素和形式。</w:t>
            </w:r>
          </w:p>
          <w:p w14:paraId="33B2C829" w14:textId="77777777" w:rsidR="001B2DFC"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1-II-7</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能創作簡短的表演。</w:t>
            </w:r>
          </w:p>
          <w:p w14:paraId="6CB58BAF" w14:textId="77777777" w:rsidR="001B2DFC"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2-II-1</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能使用音樂語彙、肢體等多元方式，回應聆聽的感受。</w:t>
            </w:r>
          </w:p>
          <w:p w14:paraId="0BBC9AA9"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t>3-II-2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能觀察並體會藝術與生活的關係。</w:t>
            </w:r>
          </w:p>
        </w:tc>
        <w:tc>
          <w:tcPr>
            <w:tcW w:w="1843"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5D85F007" w14:textId="77777777" w:rsidR="003E4B34"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音A-II-2</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相關音樂語彙，如節奏、力度、速度等描述音樂元素之音樂術語，或相關之一般性用語。</w:t>
            </w:r>
          </w:p>
          <w:p w14:paraId="765623F1" w14:textId="77777777" w:rsidR="006B0E3D" w:rsidRPr="001D2559" w:rsidRDefault="00CC1278" w:rsidP="00625B34">
            <w:pPr>
              <w:spacing w:line="260" w:lineRule="exact"/>
              <w:jc w:val="left"/>
              <w:rPr>
                <w:rFonts w:eastAsiaTheme="minorEastAsia"/>
              </w:rPr>
            </w:pPr>
            <w:r w:rsidRPr="001D2559">
              <w:rPr>
                <w:rFonts w:ascii="標楷體" w:eastAsia="標楷體" w:hAnsi="標楷體" w:cs="新細明體" w:hint="eastAsia"/>
                <w:color w:val="auto"/>
              </w:rPr>
              <w:lastRenderedPageBreak/>
              <w:t>音A-II-3</w:t>
            </w:r>
            <w:r>
              <w:rPr>
                <w:rFonts w:ascii="標楷體" w:eastAsia="標楷體" w:hAnsi="標楷體" w:cs="新細明體" w:hint="eastAsia"/>
                <w:color w:val="auto"/>
              </w:rPr>
              <w:t xml:space="preserve"> </w:t>
            </w:r>
            <w:r w:rsidRPr="001D2559">
              <w:rPr>
                <w:rFonts w:ascii="標楷體" w:eastAsia="標楷體" w:hAnsi="標楷體" w:cs="新細明體" w:hint="eastAsia"/>
                <w:color w:val="auto"/>
              </w:rPr>
              <w:t>肢體動作、語文表述、繪畫、表演等回應方式。</w:t>
            </w:r>
          </w:p>
        </w:tc>
        <w:tc>
          <w:tcPr>
            <w:tcW w:w="467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ADC7DD" w14:textId="77777777" w:rsidR="001D7348" w:rsidRPr="001D2559" w:rsidRDefault="00CC1278" w:rsidP="007635BE">
            <w:pPr>
              <w:shd w:val="clear" w:color="auto" w:fill="00B050"/>
              <w:spacing w:line="260" w:lineRule="exact"/>
              <w:jc w:val="left"/>
              <w:rPr>
                <w:rFonts w:eastAsiaTheme="minorEastAsia"/>
              </w:rPr>
            </w:pPr>
            <w:r w:rsidRPr="001D2559">
              <w:rPr>
                <w:rFonts w:ascii="標楷體" w:eastAsia="標楷體" w:hAnsi="標楷體" w:cs="標楷體" w:hint="eastAsia"/>
                <w:bCs/>
                <w:color w:val="auto"/>
              </w:rPr>
              <w:lastRenderedPageBreak/>
              <w:t>肆、統整課程</w:t>
            </w:r>
          </w:p>
          <w:p w14:paraId="62D9581A"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上上下下真有趣</w:t>
            </w:r>
          </w:p>
          <w:p w14:paraId="4715D016"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1教師引導：當我們聆聽一首音樂，可以感受到音樂曲調的方向，有時往高處、有時往低處。</w:t>
            </w:r>
          </w:p>
          <w:p w14:paraId="2ADCB263"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2教師彈奏或播放音樂，請學生聽辨並說出上下行。</w:t>
            </w:r>
          </w:p>
          <w:p w14:paraId="6FB443FF"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lastRenderedPageBreak/>
              <w:t>3教師彈奏或播放音樂，請學生聆聽辨別上行、下行，並做出教師指定部位相對應動作。</w:t>
            </w:r>
          </w:p>
          <w:p w14:paraId="71A18B24"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4學生設計向上、向下對應動作，呼應老師彈奏的上下行音樂</w:t>
            </w:r>
          </w:p>
          <w:p w14:paraId="5D63C782"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5.猜猜我在做甚麼：生活中常有肢體往上或往下的動作，請學生觀察課文中的動作，試著簡單表演出來，讓同學們猜猜看，</w:t>
            </w:r>
          </w:p>
          <w:p w14:paraId="57E9A190"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6教師引導學生，簡單表演生活中的動作或物品，含有向上、向下的力量，亦可加入聲響即使是靜止的畫作，我們也能感受畫中人物的方向。</w:t>
            </w:r>
          </w:p>
          <w:p w14:paraId="38E7FB43"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7視覺藝術作品中的力量1教師引導欣賞觀察，課文中視覺藝術繪畫，感受靜態畫中力量的方向：</w:t>
            </w:r>
          </w:p>
          <w:p w14:paraId="369F0D09" w14:textId="77777777" w:rsidR="00B16CC7"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維梅爾〈倒牛奶的女僕〉：畫中的牛奶沿著瓶口往下流出。</w:t>
            </w:r>
          </w:p>
          <w:p w14:paraId="0EC3E7FE"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拉斐爾〈西斯庭聖母〉：畫面下方的小天使眼神是往上的，不知不覺引領欣賞者的眼光也跟著往上看。</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A7A6F6" w14:textId="77777777" w:rsidR="006B0E3D"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3</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BCDAE0" w14:textId="77777777" w:rsidR="006B0E3D" w:rsidRPr="001D2559" w:rsidRDefault="00CC1278" w:rsidP="00625B34">
            <w:pPr>
              <w:spacing w:line="260" w:lineRule="exact"/>
              <w:jc w:val="left"/>
              <w:rPr>
                <w:rFonts w:eastAsiaTheme="minorEastAsia"/>
              </w:rPr>
            </w:pPr>
            <w:r w:rsidRPr="001D2559">
              <w:rPr>
                <w:rFonts w:ascii="標楷體" w:eastAsia="標楷體" w:hAnsi="標楷體" w:cs="標楷體" w:hint="eastAsia"/>
                <w:color w:val="auto"/>
              </w:rPr>
              <w:t>教師：鋼琴或音樂放媒體、電子書。</w:t>
            </w:r>
          </w:p>
          <w:p w14:paraId="66257CFE" w14:textId="77777777" w:rsidR="0053759C" w:rsidRPr="001D2559" w:rsidRDefault="00CC1278" w:rsidP="002904BE">
            <w:pPr>
              <w:spacing w:line="260" w:lineRule="exact"/>
              <w:jc w:val="left"/>
              <w:rPr>
                <w:rFonts w:eastAsiaTheme="minorEastAsia"/>
              </w:rPr>
            </w:pPr>
            <w:r w:rsidRPr="001D2559">
              <w:rPr>
                <w:rFonts w:ascii="標楷體" w:eastAsia="標楷體" w:hAnsi="標楷體" w:cs="標楷體" w:hint="eastAsia"/>
                <w:color w:val="auto"/>
              </w:rPr>
              <w:t>學生：課本</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391043" w14:textId="77777777" w:rsidR="0081342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動態評量：</w:t>
            </w:r>
          </w:p>
          <w:p w14:paraId="7331BB12" w14:textId="77777777" w:rsidR="0081342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是否能分辨上下行音樂，並做出相對應動作。</w:t>
            </w:r>
          </w:p>
          <w:p w14:paraId="55E28E7C" w14:textId="77777777" w:rsidR="0081342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lastRenderedPageBreak/>
              <w:t>實作評量：</w:t>
            </w:r>
          </w:p>
          <w:p w14:paraId="6F810914" w14:textId="77777777" w:rsidR="0081342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是否能設計、表演生</w:t>
            </w:r>
          </w:p>
          <w:p w14:paraId="444642E5" w14:textId="77777777" w:rsidR="00813426"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活中含有向上、向下</w:t>
            </w:r>
          </w:p>
          <w:p w14:paraId="56812421" w14:textId="77777777" w:rsidR="00372307" w:rsidRPr="001D2559" w:rsidRDefault="00CC1278" w:rsidP="00625B34">
            <w:pPr>
              <w:spacing w:line="260" w:lineRule="exact"/>
              <w:jc w:val="center"/>
              <w:rPr>
                <w:rFonts w:eastAsiaTheme="minorEastAsia"/>
              </w:rPr>
            </w:pPr>
            <w:r w:rsidRPr="001D2559">
              <w:rPr>
                <w:rFonts w:ascii="標楷體" w:eastAsia="標楷體" w:hAnsi="標楷體" w:cs="標楷體" w:hint="eastAsia"/>
                <w:color w:val="auto"/>
              </w:rPr>
              <w:t>的動作。</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53F722" w14:textId="77777777" w:rsidR="00AF5E70" w:rsidRPr="00AF5E70" w:rsidRDefault="00CC1278" w:rsidP="00625B34">
            <w:pPr>
              <w:spacing w:line="260" w:lineRule="exact"/>
              <w:rPr>
                <w:rFonts w:eastAsiaTheme="minorEastAsia"/>
                <w:b/>
              </w:rPr>
            </w:pPr>
            <w:r w:rsidRPr="00AF5E70">
              <w:rPr>
                <w:rFonts w:ascii="標楷體" w:eastAsia="標楷體" w:hAnsi="標楷體" w:hint="eastAsia"/>
                <w:b/>
              </w:rPr>
              <w:lastRenderedPageBreak/>
              <w:t>【生命教育】</w:t>
            </w:r>
          </w:p>
          <w:p w14:paraId="373C9178" w14:textId="77777777" w:rsidR="006B0E3D" w:rsidRPr="001D2559" w:rsidRDefault="00CC1278" w:rsidP="00AF5E70">
            <w:pPr>
              <w:spacing w:line="260" w:lineRule="exact"/>
              <w:rPr>
                <w:rFonts w:eastAsiaTheme="minorEastAsia"/>
              </w:rPr>
            </w:pPr>
            <w:r w:rsidRPr="001D2559">
              <w:rPr>
                <w:rFonts w:ascii="標楷體" w:eastAsia="標楷體" w:hAnsi="標楷體" w:hint="eastAsia"/>
              </w:rPr>
              <w:t>生E13</w:t>
            </w:r>
            <w:r>
              <w:rPr>
                <w:rFonts w:ascii="標楷體" w:eastAsia="標楷體" w:hAnsi="標楷體" w:hint="eastAsia"/>
              </w:rPr>
              <w:t xml:space="preserve"> </w:t>
            </w:r>
            <w:r w:rsidRPr="001D2559">
              <w:rPr>
                <w:rFonts w:ascii="標楷體" w:eastAsia="標楷體" w:hAnsi="標楷體" w:hint="eastAsia"/>
              </w:rPr>
              <w:t>生活中的美感經驗。</w:t>
            </w:r>
          </w:p>
        </w:tc>
        <w:tc>
          <w:tcPr>
            <w:tcW w:w="1481" w:type="dxa"/>
            <w:tcBorders>
              <w:top w:val="single" w:sz="8" w:space="0" w:color="000000"/>
              <w:bottom w:val="single" w:sz="8" w:space="0" w:color="000000"/>
              <w:right w:val="single" w:sz="8" w:space="0" w:color="000000"/>
            </w:tcBorders>
          </w:tcPr>
          <w:p w14:paraId="29A57253"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4B1FA9CD"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18C1FA89"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lastRenderedPageBreak/>
              <w:t xml:space="preserve"> ＿       ＿ </w:t>
            </w:r>
          </w:p>
          <w:p w14:paraId="64B5242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43993F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bl>
    <w:p w14:paraId="7D0D8A53" w14:textId="77777777" w:rsidR="00161A25" w:rsidRPr="00161A25" w:rsidRDefault="00161A25" w:rsidP="00CD03D1">
      <w:pPr>
        <w:ind w:firstLine="0"/>
        <w:rPr>
          <w:rFonts w:ascii="標楷體" w:eastAsia="標楷體" w:hAnsi="標楷體" w:cs="標楷體"/>
          <w:color w:val="000000" w:themeColor="text1"/>
          <w:sz w:val="24"/>
          <w:szCs w:val="24"/>
        </w:rPr>
      </w:pPr>
      <w:r w:rsidRPr="00161A25">
        <w:rPr>
          <w:rFonts w:ascii="標楷體" w:eastAsia="標楷體" w:hAnsi="標楷體" w:cs="標楷體"/>
          <w:color w:val="000000" w:themeColor="text1"/>
          <w:sz w:val="24"/>
          <w:szCs w:val="24"/>
        </w:rPr>
        <w:t>七、本課程是否有校外人士協助教學</w:t>
      </w:r>
    </w:p>
    <w:p w14:paraId="0B80938F" w14:textId="77777777" w:rsidR="00161A25" w:rsidRPr="00161A25" w:rsidRDefault="00161A25" w:rsidP="00161A25">
      <w:pPr>
        <w:rPr>
          <w:rFonts w:ascii="標楷體" w:eastAsia="標楷體" w:hAnsi="標楷體" w:cs="標楷體"/>
          <w:color w:val="000000" w:themeColor="text1"/>
          <w:sz w:val="24"/>
          <w:szCs w:val="24"/>
        </w:rPr>
      </w:pPr>
      <w:r w:rsidRPr="00161A25">
        <w:rPr>
          <w:rFonts w:ascii="標楷體" w:eastAsia="標楷體" w:hAnsi="標楷體" w:cs="標楷體"/>
          <w:color w:val="000000" w:themeColor="text1"/>
          <w:sz w:val="24"/>
          <w:szCs w:val="24"/>
        </w:rPr>
        <w:t>□否，全學年都沒有(以下免填)</w:t>
      </w:r>
    </w:p>
    <w:p w14:paraId="5EA97CBC" w14:textId="77777777" w:rsidR="00161A25" w:rsidRPr="00161A25" w:rsidRDefault="00161A25" w:rsidP="00161A25">
      <w:pPr>
        <w:rPr>
          <w:rFonts w:ascii="標楷體" w:eastAsia="標楷體" w:hAnsi="標楷體" w:cs="標楷體"/>
          <w:color w:val="000000" w:themeColor="text1"/>
          <w:sz w:val="24"/>
          <w:szCs w:val="24"/>
        </w:rPr>
      </w:pPr>
      <w:r w:rsidRPr="00161A25">
        <w:rPr>
          <w:rFonts w:ascii="標楷體" w:eastAsia="標楷體" w:hAnsi="標楷體" w:cs="標楷體"/>
          <w:color w:val="000000" w:themeColor="text1"/>
          <w:sz w:val="24"/>
          <w:szCs w:val="24"/>
        </w:rPr>
        <w:t>□有，部分班級，實施的班級為：___________</w:t>
      </w:r>
    </w:p>
    <w:p w14:paraId="27232372" w14:textId="2C1DB718" w:rsidR="00161A25" w:rsidRPr="00161A25" w:rsidRDefault="00161A25" w:rsidP="00161A25">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Pr="00161A25">
        <w:rPr>
          <w:rFonts w:ascii="標楷體" w:eastAsia="標楷體" w:hAnsi="標楷體" w:cs="標楷體"/>
          <w:color w:val="000000" w:themeColor="text1"/>
          <w:sz w:val="24"/>
          <w:szCs w:val="24"/>
        </w:rPr>
        <w:t>有，全學年實施</w:t>
      </w:r>
    </w:p>
    <w:tbl>
      <w:tblPr>
        <w:tblStyle w:val="aff7"/>
        <w:tblW w:w="15108" w:type="dxa"/>
        <w:tblInd w:w="-289" w:type="dxa"/>
        <w:tblLook w:val="04A0" w:firstRow="1" w:lastRow="0" w:firstColumn="1" w:lastColumn="0" w:noHBand="0" w:noVBand="1"/>
      </w:tblPr>
      <w:tblGrid>
        <w:gridCol w:w="1292"/>
        <w:gridCol w:w="3416"/>
        <w:gridCol w:w="3513"/>
        <w:gridCol w:w="2296"/>
        <w:gridCol w:w="1399"/>
        <w:gridCol w:w="3192"/>
      </w:tblGrid>
      <w:tr w:rsidR="00161A25" w14:paraId="76F20896" w14:textId="77777777" w:rsidTr="00161A25">
        <w:tc>
          <w:tcPr>
            <w:tcW w:w="1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721186" w14:textId="77777777" w:rsidR="00161A25" w:rsidRDefault="00161A25">
            <w:pPr>
              <w:ind w:firstLine="0"/>
              <w:jc w:val="center"/>
              <w:rPr>
                <w:rFonts w:ascii="標楷體" w:eastAsia="標楷體" w:hAnsi="標楷體" w:cs="標楷體"/>
                <w:b/>
                <w:color w:val="000000" w:themeColor="text1"/>
              </w:rPr>
            </w:pPr>
            <w:r>
              <w:rPr>
                <w:rFonts w:ascii="標楷體" w:eastAsia="標楷體" w:hAnsi="標楷體" w:cs="標楷體" w:hint="eastAsia"/>
                <w:b/>
                <w:color w:val="000000" w:themeColor="text1"/>
              </w:rPr>
              <w:t>教學期程</w:t>
            </w:r>
          </w:p>
        </w:tc>
        <w:tc>
          <w:tcPr>
            <w:tcW w:w="3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173D17" w14:textId="77777777" w:rsidR="00161A25" w:rsidRDefault="00161A25">
            <w:pPr>
              <w:ind w:firstLine="0"/>
              <w:jc w:val="center"/>
              <w:rPr>
                <w:rFonts w:ascii="標楷體" w:eastAsia="標楷體" w:hAnsi="標楷體" w:cs="標楷體"/>
                <w:b/>
                <w:color w:val="000000" w:themeColor="text1"/>
              </w:rPr>
            </w:pPr>
            <w:r>
              <w:rPr>
                <w:rFonts w:ascii="標楷體" w:eastAsia="標楷體" w:hAnsi="標楷體" w:cs="標楷體" w:hint="eastAsia"/>
                <w:b/>
                <w:color w:val="000000" w:themeColor="text1"/>
              </w:rPr>
              <w:t>校外人士協助之課程大綱</w:t>
            </w:r>
          </w:p>
        </w:tc>
        <w:tc>
          <w:tcPr>
            <w:tcW w:w="35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8F5521" w14:textId="77777777" w:rsidR="00161A25" w:rsidRDefault="00161A25">
            <w:pPr>
              <w:spacing w:before="100" w:beforeAutospacing="1"/>
              <w:ind w:firstLine="0"/>
              <w:jc w:val="center"/>
              <w:rPr>
                <w:rFonts w:ascii="標楷體" w:eastAsia="標楷體" w:hAnsi="標楷體" w:cs="標楷體"/>
                <w:b/>
                <w:color w:val="000000" w:themeColor="text1"/>
              </w:rPr>
            </w:pPr>
            <w:r>
              <w:rPr>
                <w:rFonts w:ascii="標楷體" w:eastAsia="標楷體" w:hAnsi="標楷體" w:cs="標楷體" w:hint="eastAsia"/>
                <w:b/>
                <w:color w:val="000000" w:themeColor="text1"/>
              </w:rPr>
              <w:t>教材形式</w:t>
            </w:r>
          </w:p>
        </w:tc>
        <w:tc>
          <w:tcPr>
            <w:tcW w:w="22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C18830" w14:textId="77777777" w:rsidR="00161A25" w:rsidRDefault="00161A25">
            <w:pPr>
              <w:spacing w:before="100" w:beforeAutospacing="1"/>
              <w:ind w:firstLine="0"/>
              <w:jc w:val="center"/>
              <w:rPr>
                <w:rFonts w:ascii="標楷體" w:eastAsia="標楷體" w:hAnsi="標楷體" w:cs="標楷體"/>
                <w:b/>
                <w:color w:val="000000" w:themeColor="text1"/>
              </w:rPr>
            </w:pPr>
            <w:r>
              <w:rPr>
                <w:rFonts w:ascii="標楷體" w:eastAsia="標楷體" w:hAnsi="標楷體" w:cs="標楷體" w:hint="eastAsia"/>
                <w:b/>
                <w:color w:val="000000" w:themeColor="text1"/>
              </w:rPr>
              <w:t>教材內容簡介</w:t>
            </w:r>
          </w:p>
        </w:tc>
        <w:tc>
          <w:tcPr>
            <w:tcW w:w="1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9271EE" w14:textId="77777777" w:rsidR="00161A25" w:rsidRDefault="00161A25">
            <w:pPr>
              <w:spacing w:before="100" w:beforeAutospacing="1"/>
              <w:ind w:firstLine="0"/>
              <w:jc w:val="center"/>
              <w:rPr>
                <w:rFonts w:ascii="標楷體" w:eastAsia="標楷體" w:hAnsi="標楷體" w:cs="標楷體"/>
                <w:b/>
                <w:color w:val="000000" w:themeColor="text1"/>
              </w:rPr>
            </w:pPr>
            <w:r>
              <w:rPr>
                <w:rFonts w:ascii="標楷體" w:eastAsia="標楷體" w:hAnsi="標楷體" w:cs="標楷體" w:hint="eastAsia"/>
                <w:b/>
                <w:color w:val="000000" w:themeColor="text1"/>
              </w:rPr>
              <w:t>預期成效</w:t>
            </w:r>
          </w:p>
        </w:tc>
        <w:tc>
          <w:tcPr>
            <w:tcW w:w="31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297ECA" w14:textId="77777777" w:rsidR="00161A25" w:rsidRDefault="00161A25">
            <w:pPr>
              <w:spacing w:before="100" w:beforeAutospacing="1"/>
              <w:ind w:firstLine="0"/>
              <w:jc w:val="center"/>
              <w:rPr>
                <w:rFonts w:ascii="標楷體" w:eastAsia="標楷體" w:hAnsi="標楷體" w:cs="標楷體"/>
                <w:b/>
                <w:color w:val="000000" w:themeColor="text1"/>
              </w:rPr>
            </w:pPr>
            <w:r>
              <w:rPr>
                <w:rFonts w:ascii="標楷體" w:eastAsia="標楷體" w:hAnsi="標楷體" w:cs="標楷體" w:hint="eastAsia"/>
                <w:b/>
                <w:color w:val="000000" w:themeColor="text1"/>
              </w:rPr>
              <w:t>原授課教師角色</w:t>
            </w:r>
          </w:p>
        </w:tc>
      </w:tr>
      <w:tr w:rsidR="00161A25" w14:paraId="276668ED" w14:textId="77777777" w:rsidTr="00161A25">
        <w:tc>
          <w:tcPr>
            <w:tcW w:w="1292" w:type="dxa"/>
            <w:tcBorders>
              <w:top w:val="single" w:sz="4" w:space="0" w:color="auto"/>
              <w:left w:val="single" w:sz="4" w:space="0" w:color="auto"/>
              <w:bottom w:val="single" w:sz="4" w:space="0" w:color="auto"/>
              <w:right w:val="single" w:sz="4" w:space="0" w:color="auto"/>
            </w:tcBorders>
            <w:hideMark/>
          </w:tcPr>
          <w:p w14:paraId="3E40506A" w14:textId="77777777" w:rsidR="00161A25" w:rsidRDefault="00161A25">
            <w:pPr>
              <w:ind w:firstLine="0"/>
              <w:rPr>
                <w:rFonts w:ascii="標楷體" w:eastAsia="標楷體" w:hAnsi="標楷體" w:cs="標楷體"/>
                <w:color w:val="000000" w:themeColor="text1"/>
              </w:rPr>
            </w:pPr>
            <w:r>
              <w:rPr>
                <w:rFonts w:ascii="標楷體" w:eastAsia="標楷體" w:hAnsi="標楷體" w:cs="標楷體" w:hint="eastAsia"/>
                <w:color w:val="000000" w:themeColor="text1"/>
              </w:rPr>
              <w:t>第2、5、8、11、14、17週</w:t>
            </w:r>
          </w:p>
        </w:tc>
        <w:tc>
          <w:tcPr>
            <w:tcW w:w="3416" w:type="dxa"/>
            <w:tcBorders>
              <w:top w:val="single" w:sz="4" w:space="0" w:color="auto"/>
              <w:left w:val="single" w:sz="4" w:space="0" w:color="auto"/>
              <w:bottom w:val="single" w:sz="4" w:space="0" w:color="auto"/>
              <w:right w:val="single" w:sz="4" w:space="0" w:color="auto"/>
            </w:tcBorders>
            <w:hideMark/>
          </w:tcPr>
          <w:p w14:paraId="4459B7F7" w14:textId="77777777" w:rsidR="00161A25" w:rsidRDefault="00161A25">
            <w:pPr>
              <w:ind w:firstLine="0"/>
              <w:rPr>
                <w:rFonts w:ascii="標楷體" w:eastAsia="標楷體" w:hAnsi="標楷體" w:cs="標楷體"/>
                <w:color w:val="000000" w:themeColor="text1"/>
              </w:rPr>
            </w:pPr>
            <w:r>
              <w:rPr>
                <w:rFonts w:ascii="標楷體" w:eastAsia="標楷體" w:hAnsi="標楷體" w:cs="標楷體" w:hint="eastAsia"/>
                <w:color w:val="000000" w:themeColor="text1"/>
              </w:rPr>
              <w:t>帶領高年級學習複雜程度較高的鼓譜，挑戰自我提升鼓藝。</w:t>
            </w:r>
          </w:p>
        </w:tc>
        <w:tc>
          <w:tcPr>
            <w:tcW w:w="3513" w:type="dxa"/>
            <w:tcBorders>
              <w:top w:val="single" w:sz="4" w:space="0" w:color="auto"/>
              <w:left w:val="single" w:sz="4" w:space="0" w:color="auto"/>
              <w:bottom w:val="single" w:sz="4" w:space="0" w:color="auto"/>
              <w:right w:val="single" w:sz="4" w:space="0" w:color="auto"/>
            </w:tcBorders>
            <w:hideMark/>
          </w:tcPr>
          <w:p w14:paraId="40F3672E" w14:textId="77777777" w:rsidR="00161A25" w:rsidRDefault="00161A25">
            <w:pPr>
              <w:pStyle w:val="Web"/>
              <w:ind w:firstLine="23"/>
              <w:jc w:val="both"/>
              <w:rPr>
                <w:rFonts w:ascii="標楷體" w:eastAsia="標楷體" w:hAnsi="標楷體" w:cs="標楷體"/>
                <w:color w:val="000000" w:themeColor="text1"/>
                <w:sz w:val="20"/>
                <w:szCs w:val="20"/>
              </w:rPr>
            </w:pPr>
            <w:r>
              <w:rPr>
                <w:rFonts w:ascii="標楷體" w:eastAsia="標楷體" w:hAnsi="標楷體" w:cs="標楷體" w:hint="eastAsia"/>
                <w:color w:val="000000" w:themeColor="text1"/>
                <w:sz w:val="20"/>
                <w:szCs w:val="20"/>
              </w:rPr>
              <w:t>□簡報□印刷品□影音光碟</w:t>
            </w:r>
            <w:r>
              <w:rPr>
                <w:rFonts w:cs="標楷體" w:hint="eastAsia"/>
                <w:color w:val="000000" w:themeColor="text1"/>
                <w:sz w:val="20"/>
                <w:szCs w:val="20"/>
              </w:rPr>
              <w:t>■</w:t>
            </w:r>
            <w:r>
              <w:rPr>
                <w:rFonts w:ascii="標楷體" w:eastAsia="標楷體" w:hAnsi="標楷體" w:cs="標楷體" w:hint="eastAsia"/>
                <w:color w:val="000000" w:themeColor="text1"/>
                <w:sz w:val="20"/>
                <w:szCs w:val="20"/>
              </w:rPr>
              <w:t>其他於課程或活動中使用之教學資料，請說明： 太鼓</w:t>
            </w:r>
          </w:p>
        </w:tc>
        <w:tc>
          <w:tcPr>
            <w:tcW w:w="2296" w:type="dxa"/>
            <w:tcBorders>
              <w:top w:val="single" w:sz="4" w:space="0" w:color="auto"/>
              <w:left w:val="single" w:sz="4" w:space="0" w:color="auto"/>
              <w:bottom w:val="single" w:sz="4" w:space="0" w:color="auto"/>
              <w:right w:val="single" w:sz="4" w:space="0" w:color="auto"/>
            </w:tcBorders>
            <w:hideMark/>
          </w:tcPr>
          <w:p w14:paraId="54CA317E" w14:textId="77777777" w:rsidR="00161A25" w:rsidRDefault="00161A25">
            <w:pPr>
              <w:ind w:firstLine="0"/>
              <w:rPr>
                <w:rFonts w:ascii="標楷體" w:eastAsia="標楷體" w:hAnsi="標楷體" w:cs="標楷體"/>
                <w:color w:val="000000" w:themeColor="text1"/>
              </w:rPr>
            </w:pPr>
            <w:r>
              <w:rPr>
                <w:rFonts w:ascii="標楷體" w:eastAsia="標楷體" w:hAnsi="標楷體" w:cs="Arial" w:hint="eastAsia"/>
                <w:color w:val="000000" w:themeColor="text1"/>
                <w:shd w:val="clear" w:color="auto" w:fill="FFFFFF"/>
              </w:rPr>
              <w:t>「太鼓」是源自於日本的傳統鼓術。同時也是本校的特色課程之一。</w:t>
            </w:r>
          </w:p>
        </w:tc>
        <w:tc>
          <w:tcPr>
            <w:tcW w:w="1399" w:type="dxa"/>
            <w:tcBorders>
              <w:top w:val="single" w:sz="4" w:space="0" w:color="auto"/>
              <w:left w:val="single" w:sz="4" w:space="0" w:color="auto"/>
              <w:bottom w:val="single" w:sz="4" w:space="0" w:color="auto"/>
              <w:right w:val="single" w:sz="4" w:space="0" w:color="auto"/>
            </w:tcBorders>
            <w:hideMark/>
          </w:tcPr>
          <w:p w14:paraId="6BD98A2F" w14:textId="77777777" w:rsidR="00161A25" w:rsidRDefault="00161A25">
            <w:pPr>
              <w:ind w:firstLine="0"/>
              <w:rPr>
                <w:rFonts w:ascii="標楷體" w:eastAsia="標楷體" w:hAnsi="標楷體" w:cs="標楷體"/>
                <w:color w:val="000000" w:themeColor="text1"/>
              </w:rPr>
            </w:pPr>
            <w:r>
              <w:rPr>
                <w:rFonts w:ascii="標楷體" w:eastAsia="標楷體" w:hAnsi="標楷體" w:cs="標楷體" w:hint="eastAsia"/>
                <w:color w:val="000000" w:themeColor="text1"/>
              </w:rPr>
              <w:t>學生能合作敲擊一首完整的鼓曲</w:t>
            </w:r>
          </w:p>
        </w:tc>
        <w:tc>
          <w:tcPr>
            <w:tcW w:w="3192" w:type="dxa"/>
            <w:tcBorders>
              <w:top w:val="single" w:sz="4" w:space="0" w:color="auto"/>
              <w:left w:val="single" w:sz="4" w:space="0" w:color="auto"/>
              <w:bottom w:val="single" w:sz="4" w:space="0" w:color="auto"/>
              <w:right w:val="single" w:sz="4" w:space="0" w:color="auto"/>
            </w:tcBorders>
            <w:hideMark/>
          </w:tcPr>
          <w:p w14:paraId="13971DFF" w14:textId="77777777" w:rsidR="00161A25" w:rsidRDefault="00161A25">
            <w:pPr>
              <w:ind w:firstLine="0"/>
              <w:rPr>
                <w:rFonts w:ascii="標楷體" w:eastAsia="標楷體" w:hAnsi="標楷體" w:cs="標楷體"/>
                <w:color w:val="000000" w:themeColor="text1"/>
              </w:rPr>
            </w:pPr>
            <w:r>
              <w:rPr>
                <w:rFonts w:ascii="標楷體" w:eastAsia="標楷體" w:hAnsi="標楷體" w:cs="標楷體" w:hint="eastAsia"/>
                <w:color w:val="000000" w:themeColor="text1"/>
              </w:rPr>
              <w:t>協助指導無法跟上節奏的學生。</w:t>
            </w:r>
          </w:p>
        </w:tc>
      </w:tr>
    </w:tbl>
    <w:p w14:paraId="576C03EA" w14:textId="77777777" w:rsidR="00161A25" w:rsidRPr="00161A25" w:rsidRDefault="00161A25" w:rsidP="00161A25">
      <w:pPr>
        <w:rPr>
          <w:rFonts w:ascii="標楷體" w:eastAsia="標楷體" w:hAnsi="標楷體" w:cs="標楷體"/>
          <w:color w:val="000000" w:themeColor="text1"/>
          <w:sz w:val="24"/>
          <w:szCs w:val="24"/>
        </w:rPr>
      </w:pPr>
      <w:r w:rsidRPr="00161A25">
        <w:rPr>
          <w:rFonts w:ascii="標楷體" w:eastAsia="標楷體" w:hAnsi="標楷體" w:cs="標楷體"/>
          <w:color w:val="000000" w:themeColor="text1"/>
          <w:sz w:val="24"/>
          <w:szCs w:val="24"/>
        </w:rPr>
        <w:t>*上述欄位皆與校外人士協助教學與活動之申請表一致</w:t>
      </w:r>
    </w:p>
    <w:p w14:paraId="7AA526A1" w14:textId="77777777" w:rsidR="00161A25" w:rsidRPr="00161A25" w:rsidRDefault="00161A25" w:rsidP="00D37619">
      <w:pPr>
        <w:rPr>
          <w:rFonts w:ascii="標楷體" w:eastAsia="標楷體" w:hAnsi="標楷體" w:cs="標楷體"/>
          <w:b/>
          <w:color w:val="000000" w:themeColor="text1"/>
          <w:sz w:val="24"/>
          <w:szCs w:val="24"/>
        </w:rPr>
      </w:pPr>
    </w:p>
    <w:sectPr w:rsidR="00161A25" w:rsidRPr="00161A25"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636D5" w14:textId="77777777" w:rsidR="00174BCC" w:rsidRDefault="00174BCC">
      <w:r>
        <w:separator/>
      </w:r>
    </w:p>
  </w:endnote>
  <w:endnote w:type="continuationSeparator" w:id="0">
    <w:p w14:paraId="73CA409D" w14:textId="77777777" w:rsidR="00174BCC" w:rsidRDefault="0017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4364" w14:textId="77777777" w:rsidR="002E38B1" w:rsidRDefault="002E38B1">
    <w:pPr>
      <w:pStyle w:val="aff5"/>
      <w:jc w:val="center"/>
    </w:pPr>
    <w:r>
      <w:fldChar w:fldCharType="begin"/>
    </w:r>
    <w:r>
      <w:instrText>PAGE   \* MERGEFORMAT</w:instrText>
    </w:r>
    <w:r>
      <w:fldChar w:fldCharType="separate"/>
    </w:r>
    <w:r w:rsidR="007C01DA" w:rsidRPr="007C01DA">
      <w:rPr>
        <w:noProof/>
        <w:lang w:val="zh-TW"/>
      </w:rPr>
      <w:t>17</w:t>
    </w:r>
    <w:r>
      <w:fldChar w:fldCharType="end"/>
    </w:r>
  </w:p>
  <w:p w14:paraId="3A2F467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9CD93" w14:textId="77777777" w:rsidR="00174BCC" w:rsidRDefault="00174BCC">
      <w:r>
        <w:separator/>
      </w:r>
    </w:p>
  </w:footnote>
  <w:footnote w:type="continuationSeparator" w:id="0">
    <w:p w14:paraId="52165C1B" w14:textId="77777777" w:rsidR="00174BCC" w:rsidRDefault="00174B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76E0A66"/>
    <w:multiLevelType w:val="hybridMultilevel"/>
    <w:tmpl w:val="EC8AF04E"/>
    <w:lvl w:ilvl="0" w:tplc="BCD603E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7"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8"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1"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2"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3"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4"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4"/>
  </w:num>
  <w:num w:numId="3">
    <w:abstractNumId w:val="23"/>
  </w:num>
  <w:num w:numId="4">
    <w:abstractNumId w:val="30"/>
  </w:num>
  <w:num w:numId="5">
    <w:abstractNumId w:val="27"/>
  </w:num>
  <w:num w:numId="6">
    <w:abstractNumId w:val="26"/>
  </w:num>
  <w:num w:numId="7">
    <w:abstractNumId w:val="2"/>
  </w:num>
  <w:num w:numId="8">
    <w:abstractNumId w:val="20"/>
  </w:num>
  <w:num w:numId="9">
    <w:abstractNumId w:val="17"/>
  </w:num>
  <w:num w:numId="10">
    <w:abstractNumId w:val="29"/>
  </w:num>
  <w:num w:numId="11">
    <w:abstractNumId w:val="32"/>
  </w:num>
  <w:num w:numId="12">
    <w:abstractNumId w:val="33"/>
  </w:num>
  <w:num w:numId="13">
    <w:abstractNumId w:val="19"/>
  </w:num>
  <w:num w:numId="14">
    <w:abstractNumId w:val="11"/>
  </w:num>
  <w:num w:numId="15">
    <w:abstractNumId w:val="9"/>
  </w:num>
  <w:num w:numId="16">
    <w:abstractNumId w:val="25"/>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1"/>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8"/>
  </w:num>
  <w:num w:numId="32">
    <w:abstractNumId w:val="13"/>
  </w:num>
  <w:num w:numId="33">
    <w:abstractNumId w:val="4"/>
  </w:num>
  <w:num w:numId="34">
    <w:abstractNumId w:val="6"/>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54"/>
    <w:rsid w:val="0000497E"/>
    <w:rsid w:val="00005FB2"/>
    <w:rsid w:val="00006DA2"/>
    <w:rsid w:val="00010F37"/>
    <w:rsid w:val="00014B99"/>
    <w:rsid w:val="00014DA1"/>
    <w:rsid w:val="0001581F"/>
    <w:rsid w:val="00017015"/>
    <w:rsid w:val="00020AF4"/>
    <w:rsid w:val="00023DF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6B85"/>
    <w:rsid w:val="00060028"/>
    <w:rsid w:val="00060770"/>
    <w:rsid w:val="00060DFA"/>
    <w:rsid w:val="000619E4"/>
    <w:rsid w:val="00061EC2"/>
    <w:rsid w:val="000668B0"/>
    <w:rsid w:val="00076501"/>
    <w:rsid w:val="000766D7"/>
    <w:rsid w:val="00076909"/>
    <w:rsid w:val="00081436"/>
    <w:rsid w:val="00081700"/>
    <w:rsid w:val="000850C4"/>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D6C88"/>
    <w:rsid w:val="000E334A"/>
    <w:rsid w:val="000E5E55"/>
    <w:rsid w:val="000E67EC"/>
    <w:rsid w:val="000E71D7"/>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6A6B"/>
    <w:rsid w:val="00161A25"/>
    <w:rsid w:val="00170D0B"/>
    <w:rsid w:val="00174BCC"/>
    <w:rsid w:val="00176B2D"/>
    <w:rsid w:val="00181ACE"/>
    <w:rsid w:val="001850A6"/>
    <w:rsid w:val="00187019"/>
    <w:rsid w:val="001918A5"/>
    <w:rsid w:val="00191B20"/>
    <w:rsid w:val="00191B62"/>
    <w:rsid w:val="001933CC"/>
    <w:rsid w:val="001948DA"/>
    <w:rsid w:val="001A1D6E"/>
    <w:rsid w:val="001A2546"/>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29F0"/>
    <w:rsid w:val="00285A39"/>
    <w:rsid w:val="00290376"/>
    <w:rsid w:val="002915C9"/>
    <w:rsid w:val="002920BA"/>
    <w:rsid w:val="00294813"/>
    <w:rsid w:val="002A105E"/>
    <w:rsid w:val="002A156D"/>
    <w:rsid w:val="002A2334"/>
    <w:rsid w:val="002A402E"/>
    <w:rsid w:val="002A422B"/>
    <w:rsid w:val="002A4EAA"/>
    <w:rsid w:val="002A5AD7"/>
    <w:rsid w:val="002A7515"/>
    <w:rsid w:val="002B5B91"/>
    <w:rsid w:val="002C2C4F"/>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1A1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124F"/>
    <w:rsid w:val="003A2FAC"/>
    <w:rsid w:val="003B57B2"/>
    <w:rsid w:val="003B75E7"/>
    <w:rsid w:val="003B7C4D"/>
    <w:rsid w:val="003C1C0A"/>
    <w:rsid w:val="003C7092"/>
    <w:rsid w:val="003D2C05"/>
    <w:rsid w:val="003D2E00"/>
    <w:rsid w:val="003D7287"/>
    <w:rsid w:val="003E11DC"/>
    <w:rsid w:val="003F2C64"/>
    <w:rsid w:val="003F7A48"/>
    <w:rsid w:val="00401839"/>
    <w:rsid w:val="0040278C"/>
    <w:rsid w:val="00403CDE"/>
    <w:rsid w:val="00403E10"/>
    <w:rsid w:val="004070BB"/>
    <w:rsid w:val="00415037"/>
    <w:rsid w:val="0042042E"/>
    <w:rsid w:val="00425C7D"/>
    <w:rsid w:val="00426712"/>
    <w:rsid w:val="00431B0B"/>
    <w:rsid w:val="00433109"/>
    <w:rsid w:val="00434C48"/>
    <w:rsid w:val="00435363"/>
    <w:rsid w:val="00440B21"/>
    <w:rsid w:val="00441B99"/>
    <w:rsid w:val="00444D37"/>
    <w:rsid w:val="00454FAA"/>
    <w:rsid w:val="0046203E"/>
    <w:rsid w:val="00465A21"/>
    <w:rsid w:val="00467F96"/>
    <w:rsid w:val="00470E2B"/>
    <w:rsid w:val="00470F82"/>
    <w:rsid w:val="00471A5D"/>
    <w:rsid w:val="00474E06"/>
    <w:rsid w:val="004802FF"/>
    <w:rsid w:val="00481A87"/>
    <w:rsid w:val="004843EC"/>
    <w:rsid w:val="0048605F"/>
    <w:rsid w:val="00490278"/>
    <w:rsid w:val="00492CA8"/>
    <w:rsid w:val="00493294"/>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088"/>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18FA"/>
    <w:rsid w:val="00543640"/>
    <w:rsid w:val="00543FDF"/>
    <w:rsid w:val="00550328"/>
    <w:rsid w:val="005528F3"/>
    <w:rsid w:val="0055297F"/>
    <w:rsid w:val="005533E5"/>
    <w:rsid w:val="005571F5"/>
    <w:rsid w:val="00570442"/>
    <w:rsid w:val="00573E05"/>
    <w:rsid w:val="00575BF8"/>
    <w:rsid w:val="00586943"/>
    <w:rsid w:val="005902DD"/>
    <w:rsid w:val="00597838"/>
    <w:rsid w:val="005A3DF5"/>
    <w:rsid w:val="005A4D9A"/>
    <w:rsid w:val="005B108F"/>
    <w:rsid w:val="005B1A2D"/>
    <w:rsid w:val="005B39AB"/>
    <w:rsid w:val="005B3F5F"/>
    <w:rsid w:val="005B4FE2"/>
    <w:rsid w:val="005B69DE"/>
    <w:rsid w:val="005B722E"/>
    <w:rsid w:val="005C10D9"/>
    <w:rsid w:val="005C62F3"/>
    <w:rsid w:val="005C7EA9"/>
    <w:rsid w:val="005D0143"/>
    <w:rsid w:val="005D2CCD"/>
    <w:rsid w:val="005D6008"/>
    <w:rsid w:val="005D74BC"/>
    <w:rsid w:val="005D7AB8"/>
    <w:rsid w:val="005E6CDD"/>
    <w:rsid w:val="005F1B74"/>
    <w:rsid w:val="005F39DB"/>
    <w:rsid w:val="005F5055"/>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40C"/>
    <w:rsid w:val="006648FA"/>
    <w:rsid w:val="00666617"/>
    <w:rsid w:val="006711E0"/>
    <w:rsid w:val="006820EF"/>
    <w:rsid w:val="00683A76"/>
    <w:rsid w:val="006848A7"/>
    <w:rsid w:val="00684EC6"/>
    <w:rsid w:val="0068714E"/>
    <w:rsid w:val="00691588"/>
    <w:rsid w:val="006920B6"/>
    <w:rsid w:val="00693F13"/>
    <w:rsid w:val="00694980"/>
    <w:rsid w:val="006967C2"/>
    <w:rsid w:val="006A317D"/>
    <w:rsid w:val="006A529F"/>
    <w:rsid w:val="006A5653"/>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3707A"/>
    <w:rsid w:val="0074128F"/>
    <w:rsid w:val="0074265B"/>
    <w:rsid w:val="00742F96"/>
    <w:rsid w:val="00747546"/>
    <w:rsid w:val="00754A2E"/>
    <w:rsid w:val="00756819"/>
    <w:rsid w:val="00760AB4"/>
    <w:rsid w:val="00762578"/>
    <w:rsid w:val="007635BE"/>
    <w:rsid w:val="007649FE"/>
    <w:rsid w:val="00765F73"/>
    <w:rsid w:val="00772791"/>
    <w:rsid w:val="00777610"/>
    <w:rsid w:val="00777B8C"/>
    <w:rsid w:val="00780181"/>
    <w:rsid w:val="00780CEF"/>
    <w:rsid w:val="00784463"/>
    <w:rsid w:val="00786577"/>
    <w:rsid w:val="0079073C"/>
    <w:rsid w:val="007924F8"/>
    <w:rsid w:val="00793F87"/>
    <w:rsid w:val="007A03E7"/>
    <w:rsid w:val="007B08AA"/>
    <w:rsid w:val="007B4583"/>
    <w:rsid w:val="007C01DA"/>
    <w:rsid w:val="007C0CAF"/>
    <w:rsid w:val="007C196E"/>
    <w:rsid w:val="007C2A65"/>
    <w:rsid w:val="007C355B"/>
    <w:rsid w:val="007C4F1E"/>
    <w:rsid w:val="007C689B"/>
    <w:rsid w:val="007D347C"/>
    <w:rsid w:val="007D42F0"/>
    <w:rsid w:val="007D5CDE"/>
    <w:rsid w:val="0080608E"/>
    <w:rsid w:val="008060F3"/>
    <w:rsid w:val="00806FD4"/>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A3F"/>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4A2"/>
    <w:rsid w:val="008E1F08"/>
    <w:rsid w:val="008E3B8C"/>
    <w:rsid w:val="008F1D99"/>
    <w:rsid w:val="008F22B2"/>
    <w:rsid w:val="008F2B26"/>
    <w:rsid w:val="00902CB0"/>
    <w:rsid w:val="009034F6"/>
    <w:rsid w:val="00904158"/>
    <w:rsid w:val="009102E9"/>
    <w:rsid w:val="009114CF"/>
    <w:rsid w:val="00913E80"/>
    <w:rsid w:val="00916B7C"/>
    <w:rsid w:val="00917081"/>
    <w:rsid w:val="009224C9"/>
    <w:rsid w:val="00922616"/>
    <w:rsid w:val="009234F2"/>
    <w:rsid w:val="0092541D"/>
    <w:rsid w:val="00926B07"/>
    <w:rsid w:val="00927B38"/>
    <w:rsid w:val="00930D6B"/>
    <w:rsid w:val="00931724"/>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59B4"/>
    <w:rsid w:val="00981915"/>
    <w:rsid w:val="009824EA"/>
    <w:rsid w:val="00982D4A"/>
    <w:rsid w:val="00987F14"/>
    <w:rsid w:val="00991898"/>
    <w:rsid w:val="0099265F"/>
    <w:rsid w:val="00992B4E"/>
    <w:rsid w:val="00992C7C"/>
    <w:rsid w:val="0099472D"/>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38FA"/>
    <w:rsid w:val="00A05906"/>
    <w:rsid w:val="00A1338F"/>
    <w:rsid w:val="00A17F97"/>
    <w:rsid w:val="00A20A0D"/>
    <w:rsid w:val="00A22D08"/>
    <w:rsid w:val="00A238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1497"/>
    <w:rsid w:val="00A92B7A"/>
    <w:rsid w:val="00AA158C"/>
    <w:rsid w:val="00AA56E5"/>
    <w:rsid w:val="00AA5C9E"/>
    <w:rsid w:val="00AB0D6C"/>
    <w:rsid w:val="00AB33BD"/>
    <w:rsid w:val="00AB671C"/>
    <w:rsid w:val="00AB6FC4"/>
    <w:rsid w:val="00AC4B0F"/>
    <w:rsid w:val="00AC7811"/>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1621C"/>
    <w:rsid w:val="00B200F9"/>
    <w:rsid w:val="00B20A8E"/>
    <w:rsid w:val="00B21708"/>
    <w:rsid w:val="00B2365E"/>
    <w:rsid w:val="00B308B6"/>
    <w:rsid w:val="00B346A1"/>
    <w:rsid w:val="00B36804"/>
    <w:rsid w:val="00B41FD5"/>
    <w:rsid w:val="00B47EBB"/>
    <w:rsid w:val="00B50DDC"/>
    <w:rsid w:val="00B5253C"/>
    <w:rsid w:val="00B54810"/>
    <w:rsid w:val="00B5559D"/>
    <w:rsid w:val="00B62FC1"/>
    <w:rsid w:val="00B6659E"/>
    <w:rsid w:val="00B66C53"/>
    <w:rsid w:val="00B7069B"/>
    <w:rsid w:val="00B80E48"/>
    <w:rsid w:val="00B85833"/>
    <w:rsid w:val="00B8634E"/>
    <w:rsid w:val="00B87A7B"/>
    <w:rsid w:val="00B93C61"/>
    <w:rsid w:val="00B942B9"/>
    <w:rsid w:val="00B9600B"/>
    <w:rsid w:val="00BA1445"/>
    <w:rsid w:val="00BA61D7"/>
    <w:rsid w:val="00BB010E"/>
    <w:rsid w:val="00BB2520"/>
    <w:rsid w:val="00BB3889"/>
    <w:rsid w:val="00BB69DE"/>
    <w:rsid w:val="00BB7CB3"/>
    <w:rsid w:val="00BC25C2"/>
    <w:rsid w:val="00BC285E"/>
    <w:rsid w:val="00BC3525"/>
    <w:rsid w:val="00BC75B2"/>
    <w:rsid w:val="00BD0C8A"/>
    <w:rsid w:val="00BD3CA2"/>
    <w:rsid w:val="00BD5193"/>
    <w:rsid w:val="00BD5366"/>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4A94"/>
    <w:rsid w:val="00C669AB"/>
    <w:rsid w:val="00C66C03"/>
    <w:rsid w:val="00C67293"/>
    <w:rsid w:val="00C73B44"/>
    <w:rsid w:val="00C73DB2"/>
    <w:rsid w:val="00C80467"/>
    <w:rsid w:val="00C85389"/>
    <w:rsid w:val="00C93D91"/>
    <w:rsid w:val="00C94B90"/>
    <w:rsid w:val="00CA47CD"/>
    <w:rsid w:val="00CB00F2"/>
    <w:rsid w:val="00CB0A60"/>
    <w:rsid w:val="00CB2269"/>
    <w:rsid w:val="00CB3018"/>
    <w:rsid w:val="00CB40FF"/>
    <w:rsid w:val="00CB62C6"/>
    <w:rsid w:val="00CC1278"/>
    <w:rsid w:val="00CC16B0"/>
    <w:rsid w:val="00CC1C3B"/>
    <w:rsid w:val="00CC450A"/>
    <w:rsid w:val="00CC4513"/>
    <w:rsid w:val="00CC59D8"/>
    <w:rsid w:val="00CC7789"/>
    <w:rsid w:val="00CD03D1"/>
    <w:rsid w:val="00CD7BE0"/>
    <w:rsid w:val="00CE123A"/>
    <w:rsid w:val="00CE1354"/>
    <w:rsid w:val="00CE3EA2"/>
    <w:rsid w:val="00CE79C5"/>
    <w:rsid w:val="00CE7CA1"/>
    <w:rsid w:val="00CF21F2"/>
    <w:rsid w:val="00CF4E48"/>
    <w:rsid w:val="00CF54DE"/>
    <w:rsid w:val="00CF7EE5"/>
    <w:rsid w:val="00D045C7"/>
    <w:rsid w:val="00D07518"/>
    <w:rsid w:val="00D07E13"/>
    <w:rsid w:val="00D10117"/>
    <w:rsid w:val="00D11E2A"/>
    <w:rsid w:val="00D14AD0"/>
    <w:rsid w:val="00D17D8F"/>
    <w:rsid w:val="00D20DA2"/>
    <w:rsid w:val="00D23103"/>
    <w:rsid w:val="00D23BE9"/>
    <w:rsid w:val="00D26332"/>
    <w:rsid w:val="00D305EE"/>
    <w:rsid w:val="00D31E75"/>
    <w:rsid w:val="00D336E5"/>
    <w:rsid w:val="00D37503"/>
    <w:rsid w:val="00D37619"/>
    <w:rsid w:val="00D40406"/>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0A01"/>
    <w:rsid w:val="00D91CCA"/>
    <w:rsid w:val="00DA3981"/>
    <w:rsid w:val="00DA3FCB"/>
    <w:rsid w:val="00DB216A"/>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24D72"/>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1EC3"/>
    <w:rsid w:val="00E82C56"/>
    <w:rsid w:val="00E82FA6"/>
    <w:rsid w:val="00E8310E"/>
    <w:rsid w:val="00E831E7"/>
    <w:rsid w:val="00E906A3"/>
    <w:rsid w:val="00E93A00"/>
    <w:rsid w:val="00E94462"/>
    <w:rsid w:val="00E94C62"/>
    <w:rsid w:val="00E954D0"/>
    <w:rsid w:val="00E95856"/>
    <w:rsid w:val="00E974D7"/>
    <w:rsid w:val="00EA00E7"/>
    <w:rsid w:val="00EA1344"/>
    <w:rsid w:val="00EA289B"/>
    <w:rsid w:val="00EA4F87"/>
    <w:rsid w:val="00EB34A3"/>
    <w:rsid w:val="00EB48A7"/>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0EA3"/>
    <w:rsid w:val="00F37A1E"/>
    <w:rsid w:val="00F471D9"/>
    <w:rsid w:val="00F50AA5"/>
    <w:rsid w:val="00F53B9A"/>
    <w:rsid w:val="00F55354"/>
    <w:rsid w:val="00F612CC"/>
    <w:rsid w:val="00F62B3F"/>
    <w:rsid w:val="00F6351E"/>
    <w:rsid w:val="00F63EED"/>
    <w:rsid w:val="00F649DF"/>
    <w:rsid w:val="00F64A46"/>
    <w:rsid w:val="00F64A99"/>
    <w:rsid w:val="00F65374"/>
    <w:rsid w:val="00F6602E"/>
    <w:rsid w:val="00F734A5"/>
    <w:rsid w:val="00F741D9"/>
    <w:rsid w:val="00F7647E"/>
    <w:rsid w:val="00F76AAA"/>
    <w:rsid w:val="00F80526"/>
    <w:rsid w:val="00F81C2A"/>
    <w:rsid w:val="00F906D6"/>
    <w:rsid w:val="00F9202A"/>
    <w:rsid w:val="00F931AD"/>
    <w:rsid w:val="00F94E97"/>
    <w:rsid w:val="00FA2518"/>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464FC"/>
  <w15:docId w15:val="{47B28215-8448-41ED-A0BD-64BCC198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11020354">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299312596">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579169900">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66724247">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78890683">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432433816">
      <w:bodyDiv w:val="1"/>
      <w:marLeft w:val="0"/>
      <w:marRight w:val="0"/>
      <w:marTop w:val="0"/>
      <w:marBottom w:val="0"/>
      <w:divBdr>
        <w:top w:val="none" w:sz="0" w:space="0" w:color="auto"/>
        <w:left w:val="none" w:sz="0" w:space="0" w:color="auto"/>
        <w:bottom w:val="none" w:sz="0" w:space="0" w:color="auto"/>
        <w:right w:val="none" w:sz="0" w:space="0" w:color="auto"/>
      </w:divBdr>
    </w:div>
    <w:div w:id="1498963630">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2014869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2FCA6-0425-461F-B151-36FDA326E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17</Pages>
  <Words>2436</Words>
  <Characters>13888</Characters>
  <Application>Microsoft Office Word</Application>
  <DocSecurity>0</DocSecurity>
  <Lines>115</Lines>
  <Paragraphs>32</Paragraphs>
  <ScaleCrop>false</ScaleCrop>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YML</cp:lastModifiedBy>
  <cp:revision>12</cp:revision>
  <cp:lastPrinted>2018-11-20T02:54:00Z</cp:lastPrinted>
  <dcterms:created xsi:type="dcterms:W3CDTF">2021-06-29T15:17:00Z</dcterms:created>
  <dcterms:modified xsi:type="dcterms:W3CDTF">2021-07-01T10:29:00Z</dcterms:modified>
</cp:coreProperties>
</file>